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E82DB4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 w:rsidR="006C3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от 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.12.2018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25CD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  <w:r w:rsidR="00DD25CD">
        <w:rPr>
          <w:rFonts w:ascii="Times New Roman" w:eastAsia="Times New Roman" w:hAnsi="Times New Roman"/>
          <w:b/>
          <w:sz w:val="28"/>
          <w:szCs w:val="28"/>
          <w:lang w:eastAsia="ru-RU"/>
        </w:rPr>
        <w:t>02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DD25CD"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25CD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</w:t>
      </w:r>
    </w:p>
    <w:p w:rsidR="00DD25CD" w:rsidRDefault="00F83552" w:rsidP="00DD2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«</w:t>
      </w:r>
      <w:r w:rsidR="00DD25CD"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Управление муниципальными </w:t>
      </w:r>
    </w:p>
    <w:p w:rsidR="00923D9E" w:rsidRDefault="00DD25CD" w:rsidP="00DD25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5CD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финансами и создание условий для эффективного управления муниципальными финансами</w:t>
      </w:r>
      <w:r w:rsidR="00F83552"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82DB4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2D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объемов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Егорлыкского сельского поселения «</w:t>
      </w:r>
      <w:r w:rsidR="00DD25CD" w:rsidRPr="00DD25CD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Егорлыкского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от 12.07.2024</w:t>
      </w:r>
      <w:proofErr w:type="gramEnd"/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№ 242 «Об утверждении Порядка разработки, реализации и оценки эффективности муниципальных программ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</w:t>
      </w:r>
      <w:r w:rsidR="00DD25CD"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.12.2018 № 2</w:t>
      </w:r>
      <w:r w:rsidR="00DD25CD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«Об утверждении муниципальной программы Егорлыкского сельского поселения «</w:t>
      </w:r>
      <w:r w:rsidR="00DD25CD" w:rsidRPr="00DD25CD">
        <w:rPr>
          <w:rFonts w:ascii="Times New Roman" w:eastAsia="Times New Roman" w:hAnsi="Times New Roman"/>
          <w:sz w:val="28"/>
          <w:szCs w:val="24"/>
          <w:lang w:eastAsia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</w:t>
      </w:r>
      <w:r w:rsidR="00E82DB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его официального опубликования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DB4" w:rsidRDefault="00E82DB4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E5E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г. № </w:t>
      </w:r>
      <w:r w:rsidR="00E82DB4">
        <w:rPr>
          <w:rFonts w:ascii="Times New Roman" w:eastAsia="Times New Roman" w:hAnsi="Times New Roman"/>
          <w:sz w:val="28"/>
          <w:szCs w:val="24"/>
          <w:lang w:eastAsia="ru-RU"/>
        </w:rPr>
        <w:t>___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№ 1: </w:t>
      </w: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 разделе </w:t>
      </w:r>
      <w:r w:rsidRPr="00E82DB4">
        <w:rPr>
          <w:rFonts w:ascii="Times New Roman" w:hAnsi="Times New Roman"/>
          <w:sz w:val="28"/>
          <w:szCs w:val="24"/>
          <w:lang w:bidi="ru-RU"/>
        </w:rPr>
        <w:t>Паспорт муниципальной программы Егорлыкского сельского поселения «</w:t>
      </w:r>
      <w:r w:rsidR="00DD25CD" w:rsidRPr="00DD25CD">
        <w:rPr>
          <w:rFonts w:ascii="Times New Roman" w:hAnsi="Times New Roman"/>
          <w:sz w:val="28"/>
          <w:szCs w:val="24"/>
          <w:lang w:bidi="ru-RU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82DB4">
        <w:rPr>
          <w:rFonts w:ascii="Times New Roman" w:hAnsi="Times New Roman"/>
          <w:sz w:val="28"/>
          <w:szCs w:val="24"/>
          <w:lang w:bidi="ru-RU"/>
        </w:rPr>
        <w:t>»</w:t>
      </w:r>
      <w:r>
        <w:rPr>
          <w:rFonts w:ascii="Times New Roman" w:hAnsi="Times New Roman"/>
          <w:sz w:val="28"/>
          <w:szCs w:val="24"/>
          <w:lang w:bidi="ru-RU"/>
        </w:rPr>
        <w:t>:</w:t>
      </w:r>
    </w:p>
    <w:p w:rsidR="00DA440E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1.1.</w:t>
      </w:r>
      <w:r w:rsidR="00DA440E">
        <w:rPr>
          <w:rFonts w:ascii="Times New Roman" w:hAnsi="Times New Roman"/>
          <w:sz w:val="28"/>
          <w:szCs w:val="24"/>
          <w:lang w:bidi="ru-RU"/>
        </w:rPr>
        <w:t xml:space="preserve"> Пункт «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>Объем финансового обеспечения за весь период реализации</w:t>
      </w:r>
      <w:r w:rsidR="00DA440E">
        <w:rPr>
          <w:rFonts w:ascii="Times New Roman" w:hAnsi="Times New Roman"/>
          <w:sz w:val="28"/>
          <w:szCs w:val="24"/>
          <w:lang w:bidi="ru-RU"/>
        </w:rPr>
        <w:t>»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A440E">
        <w:rPr>
          <w:rFonts w:ascii="Times New Roman" w:hAnsi="Times New Roman"/>
          <w:sz w:val="28"/>
          <w:szCs w:val="24"/>
          <w:lang w:bidi="ru-RU"/>
        </w:rPr>
        <w:t>в подразделе «Основные положения» изложить в редакции:</w:t>
      </w:r>
    </w:p>
    <w:p w:rsidR="00DA440E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85"/>
      </w:tblGrid>
      <w:tr w:rsidR="00DA440E" w:rsidTr="00DA440E">
        <w:tc>
          <w:tcPr>
            <w:tcW w:w="5353" w:type="dxa"/>
          </w:tcPr>
          <w:p w:rsidR="00DA440E" w:rsidRDefault="00DA440E" w:rsidP="00E82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4585" w:type="dxa"/>
          </w:tcPr>
          <w:p w:rsidR="00F863F8" w:rsidRPr="00F863F8" w:rsidRDefault="00F863F8" w:rsidP="00F86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1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1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050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,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8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тыс. рублей: </w:t>
            </w:r>
          </w:p>
          <w:p w:rsidR="00F863F8" w:rsidRPr="00F863F8" w:rsidRDefault="00F863F8" w:rsidP="00F86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этап I: 6 922,3 тыс. рублей;</w:t>
            </w:r>
          </w:p>
          <w:p w:rsidR="00DA440E" w:rsidRDefault="00F863F8" w:rsidP="00E803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этап II: 4 </w:t>
            </w:r>
            <w:r w:rsidR="00E8033B">
              <w:rPr>
                <w:rFonts w:ascii="Times New Roman" w:hAnsi="Times New Roman"/>
                <w:sz w:val="28"/>
                <w:szCs w:val="24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4"/>
                <w:lang w:bidi="ru-RU"/>
              </w:rPr>
              <w:t>,5 тыс. рублей</w:t>
            </w:r>
          </w:p>
        </w:tc>
      </w:tr>
    </w:tbl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:rsidR="00E82DB4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1.2. Подраздел 4 «</w:t>
      </w:r>
      <w:r w:rsidRPr="00DA440E">
        <w:rPr>
          <w:rFonts w:ascii="Times New Roman" w:hAnsi="Times New Roman"/>
          <w:sz w:val="28"/>
          <w:szCs w:val="24"/>
          <w:lang w:bidi="ru-RU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4"/>
          <w:lang w:bidi="ru-RU"/>
        </w:rPr>
        <w:t xml:space="preserve">» изложить в редакции согласно таблице №1. 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2</w:t>
      </w:r>
      <w:r w:rsidR="00A850EC">
        <w:rPr>
          <w:rFonts w:ascii="Times New Roman" w:hAnsi="Times New Roman"/>
          <w:sz w:val="28"/>
          <w:szCs w:val="24"/>
          <w:lang w:bidi="ru-RU"/>
        </w:rPr>
        <w:t>.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 xml:space="preserve"> В разделе </w:t>
      </w:r>
      <w:r w:rsidR="00F863F8">
        <w:rPr>
          <w:rFonts w:ascii="Times New Roman" w:hAnsi="Times New Roman"/>
          <w:sz w:val="28"/>
          <w:szCs w:val="24"/>
          <w:lang w:bidi="ru-RU"/>
        </w:rPr>
        <w:t xml:space="preserve">4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«Паспорт комплекса процессных мероприятий «</w:t>
      </w:r>
      <w:r w:rsidR="00F863F8" w:rsidRPr="00F863F8">
        <w:rPr>
          <w:rFonts w:ascii="Times New Roman" w:hAnsi="Times New Roman"/>
          <w:sz w:val="28"/>
          <w:szCs w:val="24"/>
          <w:lang w:bidi="ru-RU"/>
        </w:rPr>
        <w:t>Совершенствование межбюджетных отношений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»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подраздел 4 изложить в редакции</w:t>
      </w:r>
      <w:r w:rsidR="00A850EC" w:rsidRPr="00DA440E"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2.</w:t>
      </w:r>
    </w:p>
    <w:p w:rsidR="00A850EC" w:rsidRDefault="00A850EC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p w:rsidR="00A850EC" w:rsidRPr="00A850EC" w:rsidRDefault="00A850EC" w:rsidP="00A850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  <w:sectPr w:rsidR="00A850EC" w:rsidRPr="00A850EC" w:rsidSect="00967EB8">
          <w:pgSz w:w="11900" w:h="16840"/>
          <w:pgMar w:top="993" w:right="760" w:bottom="1106" w:left="1418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tblpY="552"/>
        <w:tblOverlap w:val="never"/>
        <w:tblW w:w="14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7072"/>
        <w:gridCol w:w="1716"/>
        <w:gridCol w:w="1701"/>
        <w:gridCol w:w="1701"/>
        <w:gridCol w:w="1701"/>
      </w:tblGrid>
      <w:tr w:rsidR="00F863F8" w:rsidRPr="00F863F8" w:rsidTr="00F863F8">
        <w:trPr>
          <w:trHeight w:hRule="exact" w:val="575"/>
        </w:trPr>
        <w:tc>
          <w:tcPr>
            <w:tcW w:w="1475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3702B4">
              <w:rPr>
                <w:rStyle w:val="a8"/>
                <w:rFonts w:eastAsia="Calibri"/>
                <w:sz w:val="28"/>
              </w:rPr>
              <w:lastRenderedPageBreak/>
              <w:t>4</w:t>
            </w:r>
            <w:r w:rsidRPr="003702B4">
              <w:rPr>
                <w:rStyle w:val="a8"/>
                <w:rFonts w:eastAsia="Calibri"/>
                <w:color w:val="auto"/>
                <w:sz w:val="28"/>
              </w:rPr>
              <w:t>. Финансовое обеспечение муниципальной программы</w:t>
            </w:r>
          </w:p>
        </w:tc>
      </w:tr>
      <w:tr w:rsidR="00F863F8" w:rsidRPr="00F863F8" w:rsidTr="00EB0C72">
        <w:trPr>
          <w:trHeight w:hRule="exact" w:val="575"/>
        </w:trPr>
        <w:tc>
          <w:tcPr>
            <w:tcW w:w="861" w:type="dxa"/>
            <w:vMerge w:val="restart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№</w:t>
            </w:r>
          </w:p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gramStart"/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п</w:t>
            </w:r>
            <w:proofErr w:type="gramEnd"/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7072" w:type="dxa"/>
            <w:vMerge w:val="restart"/>
            <w:shd w:val="clear" w:color="auto" w:fill="FFFFFF"/>
          </w:tcPr>
          <w:p w:rsidR="00F863F8" w:rsidRPr="00F863F8" w:rsidRDefault="00F863F8" w:rsidP="00F86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Наименование муниципальной программы,</w:t>
            </w:r>
          </w:p>
          <w:p w:rsidR="00F863F8" w:rsidRPr="00F863F8" w:rsidRDefault="00F863F8" w:rsidP="00F863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структурного элемента/ источник финансового обеспечения</w:t>
            </w:r>
          </w:p>
        </w:tc>
        <w:tc>
          <w:tcPr>
            <w:tcW w:w="6819" w:type="dxa"/>
            <w:gridSpan w:val="4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Объем расходов по годам реализации, тыс. рублей</w:t>
            </w:r>
          </w:p>
        </w:tc>
      </w:tr>
      <w:tr w:rsidR="00F863F8" w:rsidRPr="00F863F8" w:rsidTr="00EB0C72">
        <w:trPr>
          <w:trHeight w:hRule="exact" w:val="552"/>
        </w:trPr>
        <w:tc>
          <w:tcPr>
            <w:tcW w:w="861" w:type="dxa"/>
            <w:vMerge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vMerge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1716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2027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Всего</w:t>
            </w:r>
            <w:r w:rsidRPr="00F863F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863F8" w:rsidRPr="00F863F8" w:rsidTr="00EB0C72">
        <w:trPr>
          <w:trHeight w:hRule="exact" w:val="421"/>
        </w:trPr>
        <w:tc>
          <w:tcPr>
            <w:tcW w:w="861" w:type="dxa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7072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716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AF4553" w:rsidRPr="00F863F8" w:rsidTr="00EB0C72">
        <w:trPr>
          <w:trHeight w:hRule="exact" w:val="1437"/>
        </w:trPr>
        <w:tc>
          <w:tcPr>
            <w:tcW w:w="861" w:type="dxa"/>
            <w:vMerge w:val="restart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bCs/>
                <w:iCs/>
                <w:sz w:val="28"/>
                <w:szCs w:val="28"/>
                <w:lang w:bidi="ru-RU"/>
              </w:rPr>
              <w:t>Муниципальная программа «Управление муниципальными финансами и создание условий для эффективного управления муниципальными финансами»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AF4553" w:rsidRPr="00F863F8" w:rsidTr="00EB0C72">
        <w:trPr>
          <w:trHeight w:hRule="exact" w:val="546"/>
        </w:trPr>
        <w:tc>
          <w:tcPr>
            <w:tcW w:w="861" w:type="dxa"/>
            <w:vMerge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AF4553" w:rsidRPr="00F863F8" w:rsidTr="00EB0C72">
        <w:trPr>
          <w:trHeight w:hRule="exact" w:val="883"/>
        </w:trPr>
        <w:tc>
          <w:tcPr>
            <w:tcW w:w="861" w:type="dxa"/>
            <w:vMerge w:val="restart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7072" w:type="dxa"/>
            <w:shd w:val="clear" w:color="auto" w:fill="FFFFFF"/>
          </w:tcPr>
          <w:p w:rsidR="00AF4553" w:rsidRPr="00F863F8" w:rsidRDefault="00AF4553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bCs/>
                <w:iCs/>
                <w:sz w:val="28"/>
                <w:szCs w:val="28"/>
                <w:lang w:bidi="ru-RU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1716" w:type="dxa"/>
            <w:shd w:val="clear" w:color="auto" w:fill="FFFFFF"/>
          </w:tcPr>
          <w:p w:rsidR="00AF4553" w:rsidRDefault="00AF4553" w:rsidP="00AF4553">
            <w:pPr>
              <w:jc w:val="center"/>
            </w:pPr>
            <w:r w:rsidRPr="00637D68"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AF4553" w:rsidRPr="00F863F8" w:rsidRDefault="00AF4553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  <w:tr w:rsidR="00F863F8" w:rsidRPr="00F863F8" w:rsidTr="00EB0C72">
        <w:trPr>
          <w:trHeight w:hRule="exact" w:val="592"/>
        </w:trPr>
        <w:tc>
          <w:tcPr>
            <w:tcW w:w="861" w:type="dxa"/>
            <w:vMerge/>
            <w:shd w:val="clear" w:color="auto" w:fill="FFFFFF"/>
          </w:tcPr>
          <w:p w:rsidR="00F863F8" w:rsidRPr="00F863F8" w:rsidRDefault="00F863F8" w:rsidP="00F863F8">
            <w:pPr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7072" w:type="dxa"/>
            <w:shd w:val="clear" w:color="auto" w:fill="FFFFFF"/>
          </w:tcPr>
          <w:p w:rsidR="00F863F8" w:rsidRPr="00F863F8" w:rsidRDefault="00F863F8" w:rsidP="00F863F8">
            <w:pPr>
              <w:rPr>
                <w:rFonts w:ascii="Times New Roman" w:hAnsi="Times New Roman"/>
                <w:sz w:val="28"/>
                <w:szCs w:val="28"/>
              </w:rPr>
            </w:pPr>
            <w:r w:rsidRPr="00F863F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16" w:type="dxa"/>
            <w:shd w:val="clear" w:color="auto" w:fill="FFFFFF"/>
          </w:tcPr>
          <w:p w:rsidR="00F863F8" w:rsidRPr="00F863F8" w:rsidRDefault="00AF4553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1425,5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F863F8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1351,5</w:t>
            </w:r>
          </w:p>
        </w:tc>
        <w:tc>
          <w:tcPr>
            <w:tcW w:w="1701" w:type="dxa"/>
            <w:shd w:val="clear" w:color="auto" w:fill="FFFFFF"/>
          </w:tcPr>
          <w:p w:rsidR="00F863F8" w:rsidRPr="00F863F8" w:rsidRDefault="00F863F8" w:rsidP="00AF4553">
            <w:pPr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="00AF4553">
              <w:rPr>
                <w:rFonts w:ascii="Times New Roman" w:hAnsi="Times New Roman"/>
                <w:sz w:val="28"/>
                <w:szCs w:val="28"/>
                <w:lang w:bidi="ru-RU"/>
              </w:rPr>
              <w:t>128</w:t>
            </w:r>
            <w:r w:rsidRPr="00F863F8">
              <w:rPr>
                <w:rFonts w:ascii="Times New Roman" w:hAnsi="Times New Roman"/>
                <w:sz w:val="28"/>
                <w:szCs w:val="28"/>
                <w:lang w:bidi="ru-RU"/>
              </w:rPr>
              <w:t>,5</w:t>
            </w:r>
          </w:p>
        </w:tc>
      </w:tr>
    </w:tbl>
    <w:p w:rsidR="004315D1" w:rsidRDefault="0018655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186558">
        <w:rPr>
          <w:rFonts w:ascii="Times New Roman" w:hAnsi="Times New Roman"/>
          <w:sz w:val="24"/>
          <w:szCs w:val="24"/>
          <w:lang w:bidi="ru-RU"/>
        </w:rPr>
        <w:t xml:space="preserve">Таблица № </w:t>
      </w:r>
      <w:r>
        <w:rPr>
          <w:rFonts w:ascii="Times New Roman" w:hAnsi="Times New Roman"/>
          <w:sz w:val="24"/>
          <w:szCs w:val="24"/>
          <w:lang w:bidi="ru-RU"/>
        </w:rPr>
        <w:t>1</w:t>
      </w:r>
    </w:p>
    <w:p w:rsidR="00F863F8" w:rsidRDefault="00F863F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F863F8" w:rsidRPr="00A11C25" w:rsidRDefault="00F863F8" w:rsidP="0018655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  <w:sectPr w:rsidR="00F863F8" w:rsidRPr="00A11C25" w:rsidSect="005321BD">
          <w:headerReference w:type="even" r:id="rId11"/>
          <w:headerReference w:type="default" r:id="rId12"/>
          <w:pgSz w:w="16840" w:h="11900" w:orient="landscape"/>
          <w:pgMar w:top="1418" w:right="966" w:bottom="849" w:left="1124" w:header="0" w:footer="3" w:gutter="0"/>
          <w:cols w:space="720"/>
          <w:noEndnote/>
          <w:docGrid w:linePitch="360"/>
        </w:sectPr>
      </w:pPr>
    </w:p>
    <w:p w:rsidR="00F863F8" w:rsidRDefault="00F863F8" w:rsidP="00F863F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F863F8">
        <w:rPr>
          <w:rFonts w:ascii="Times New Roman" w:hAnsi="Times New Roman"/>
          <w:sz w:val="24"/>
          <w:szCs w:val="24"/>
          <w:lang w:bidi="ru-RU"/>
        </w:rPr>
        <w:lastRenderedPageBreak/>
        <w:t>Таблица №</w:t>
      </w:r>
      <w:r>
        <w:rPr>
          <w:rFonts w:ascii="Times New Roman" w:hAnsi="Times New Roman"/>
          <w:sz w:val="24"/>
          <w:szCs w:val="24"/>
          <w:lang w:bidi="ru-RU"/>
        </w:rPr>
        <w:t>2</w:t>
      </w:r>
    </w:p>
    <w:p w:rsidR="004315D1" w:rsidRDefault="004315D1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F863F8" w:rsidRPr="009342FD" w:rsidRDefault="00F863F8" w:rsidP="00F863F8">
      <w:pPr>
        <w:widowControl w:val="0"/>
        <w:tabs>
          <w:tab w:val="left" w:pos="709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color w:val="26282F"/>
          <w:sz w:val="24"/>
          <w:szCs w:val="24"/>
          <w:lang w:eastAsia="ru-RU"/>
        </w:rPr>
      </w:pPr>
      <w:r w:rsidRPr="009342FD">
        <w:rPr>
          <w:rFonts w:ascii="Times New Roman" w:eastAsia="Times New Roman" w:hAnsi="Times New Roman"/>
          <w:color w:val="26282F"/>
          <w:sz w:val="24"/>
          <w:szCs w:val="24"/>
          <w:lang w:eastAsia="ru-RU"/>
        </w:rPr>
        <w:t>4. Параметры финансового обеспечения комплекса процессных мероприятий</w:t>
      </w:r>
    </w:p>
    <w:p w:rsidR="00F863F8" w:rsidRPr="009342FD" w:rsidRDefault="00F863F8" w:rsidP="00F863F8">
      <w:pPr>
        <w:widowControl w:val="0"/>
        <w:tabs>
          <w:tab w:val="left" w:pos="11057"/>
        </w:tabs>
        <w:spacing w:after="0" w:line="264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02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490"/>
        <w:gridCol w:w="2693"/>
        <w:gridCol w:w="1277"/>
        <w:gridCol w:w="1275"/>
        <w:gridCol w:w="1276"/>
        <w:gridCol w:w="1276"/>
      </w:tblGrid>
      <w:tr w:rsidR="00F863F8" w:rsidRPr="009342FD" w:rsidTr="00F863F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расходов по годам реализации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863F8" w:rsidRPr="009342FD" w:rsidTr="00F863F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3F8" w:rsidRPr="009342FD" w:rsidRDefault="00F863F8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F863F8" w:rsidRPr="009342FD" w:rsidTr="00F863F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3F8" w:rsidRPr="009342FD" w:rsidRDefault="00F863F8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7B188C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1425,5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4 128,50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(всего), из них: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1425,5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1351,5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4 128,50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widowControl w:val="0"/>
              <w:spacing w:after="0" w:line="264" w:lineRule="auto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(результат) 1. </w:t>
            </w:r>
            <w:proofErr w:type="gramStart"/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"Предоставлены 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законодательством"</w:t>
            </w:r>
            <w:r w:rsidRPr="009342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(всего), в том числе: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7B188C" w:rsidRDefault="00860462" w:rsidP="00EB0C72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9342FD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951 0104 0940485010 540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441,2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1 347,40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2.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осуществление полномочий по организации ритуальных услуг»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BE2A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951 0104 0940485060 540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7D44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3.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обеспечение полномочий по осуществлению внешнего муниципального финансового контроля»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951 0106 0940485020 540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7028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1 421,70</w:t>
            </w:r>
          </w:p>
        </w:tc>
      </w:tr>
      <w:tr w:rsidR="00860462" w:rsidRPr="009342FD" w:rsidTr="00421A38">
        <w:tc>
          <w:tcPr>
            <w:tcW w:w="73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A62C2C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 (результат) 4.</w:t>
            </w:r>
          </w:p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2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«Предоставлены иные межбюджетные трансферты на обеспечение полномочий по осуществлению внутреннего муниципального финансового контроля» (всего), в том числе: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462" w:rsidRPr="007B188C" w:rsidRDefault="00860462" w:rsidP="00EB0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Pr="009342FD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 w:rsidP="00EB0C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  <w:tr w:rsidR="00860462" w:rsidRPr="009342FD" w:rsidTr="00421A38"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62" w:rsidRPr="009342FD" w:rsidRDefault="00860462" w:rsidP="00EB0C72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62" w:rsidRDefault="00860462" w:rsidP="00EB0C72">
            <w:pPr>
              <w:spacing w:after="0" w:line="26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7B188C" w:rsidRDefault="00860462" w:rsidP="00EB0C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7B188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951 0106 0940485140 540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435,8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462" w:rsidRPr="00860462" w:rsidRDefault="008604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462">
              <w:rPr>
                <w:rFonts w:ascii="Times New Roman" w:hAnsi="Times New Roman"/>
                <w:color w:val="000000"/>
                <w:sz w:val="24"/>
                <w:szCs w:val="24"/>
              </w:rPr>
              <w:t>1 331,20</w:t>
            </w:r>
          </w:p>
        </w:tc>
      </w:tr>
    </w:tbl>
    <w:p w:rsidR="00F863F8" w:rsidRPr="009342FD" w:rsidRDefault="00F863F8" w:rsidP="00F863F8">
      <w:pPr>
        <w:spacing w:after="0" w:line="264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63F8" w:rsidRPr="009342FD" w:rsidRDefault="00F863F8" w:rsidP="00F863F8">
      <w:pPr>
        <w:spacing w:after="0" w:line="264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Примечание.</w:t>
      </w:r>
    </w:p>
    <w:p w:rsidR="00AB78A6" w:rsidRDefault="00F863F8" w:rsidP="003F6F1E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342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– данные ячейки не заполняются.</w:t>
      </w:r>
      <w:bookmarkStart w:id="0" w:name="_GoBack"/>
      <w:bookmarkEnd w:id="0"/>
    </w:p>
    <w:sectPr w:rsidR="00AB78A6" w:rsidSect="00A850EC">
      <w:headerReference w:type="even" r:id="rId13"/>
      <w:headerReference w:type="default" r:id="rId14"/>
      <w:headerReference w:type="first" r:id="rId15"/>
      <w:pgSz w:w="16840" w:h="11900" w:orient="landscape"/>
      <w:pgMar w:top="1418" w:right="533" w:bottom="703" w:left="52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DF" w:rsidRDefault="004019DF" w:rsidP="00A11C25">
      <w:pPr>
        <w:spacing w:after="0" w:line="240" w:lineRule="auto"/>
      </w:pPr>
      <w:r>
        <w:separator/>
      </w:r>
    </w:p>
  </w:endnote>
  <w:endnote w:type="continuationSeparator" w:id="0">
    <w:p w:rsidR="004019DF" w:rsidRDefault="004019DF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DF" w:rsidRDefault="004019DF" w:rsidP="00A11C25">
      <w:pPr>
        <w:spacing w:after="0" w:line="240" w:lineRule="auto"/>
      </w:pPr>
      <w:r>
        <w:separator/>
      </w:r>
    </w:p>
  </w:footnote>
  <w:footnote w:type="continuationSeparator" w:id="0">
    <w:p w:rsidR="004019DF" w:rsidRDefault="004019DF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Pr="00DA12D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E82DB4" w:rsidRPr="00DA12D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3C7A303" wp14:editId="0CC58B0D">
              <wp:simplePos x="0" y="0"/>
              <wp:positionH relativeFrom="page">
                <wp:posOffset>1314450</wp:posOffset>
              </wp:positionH>
              <wp:positionV relativeFrom="page">
                <wp:posOffset>1108710</wp:posOffset>
              </wp:positionV>
              <wp:extent cx="6074410" cy="140335"/>
              <wp:effectExtent l="0" t="0" r="17145" b="889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>4. Финансовое обеспечение муниципальной (комплексной) программы 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103.5pt;margin-top:87.3pt;width:478.3pt;height:11.0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" filled="f" stroked="f">
              <v:textbox style="mso-fit-shape-to-text:t" inset="0,0,0,0">
                <w:txbxContent>
                  <w:p w:rsidR="00E82DB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>4. Финансовое обеспечение муниципальной (комплексной) программы 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B7067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6558"/>
    <w:rsid w:val="0018780D"/>
    <w:rsid w:val="00190A43"/>
    <w:rsid w:val="001942E4"/>
    <w:rsid w:val="00195C06"/>
    <w:rsid w:val="00197EE9"/>
    <w:rsid w:val="001A03E9"/>
    <w:rsid w:val="001B1CA8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67540"/>
    <w:rsid w:val="002800F0"/>
    <w:rsid w:val="0028648E"/>
    <w:rsid w:val="00286870"/>
    <w:rsid w:val="002B00BE"/>
    <w:rsid w:val="002B4EA8"/>
    <w:rsid w:val="002D4A5B"/>
    <w:rsid w:val="002E3789"/>
    <w:rsid w:val="002E61AA"/>
    <w:rsid w:val="002E726F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D65D7"/>
    <w:rsid w:val="003E686E"/>
    <w:rsid w:val="003E7866"/>
    <w:rsid w:val="003F2039"/>
    <w:rsid w:val="003F646D"/>
    <w:rsid w:val="003F6F1E"/>
    <w:rsid w:val="004019DF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4D574E"/>
    <w:rsid w:val="00510354"/>
    <w:rsid w:val="00512E02"/>
    <w:rsid w:val="00523F7F"/>
    <w:rsid w:val="005321BD"/>
    <w:rsid w:val="00544334"/>
    <w:rsid w:val="00553B3D"/>
    <w:rsid w:val="005719F8"/>
    <w:rsid w:val="00576260"/>
    <w:rsid w:val="005A3322"/>
    <w:rsid w:val="005B734C"/>
    <w:rsid w:val="005C0B94"/>
    <w:rsid w:val="005C0CB6"/>
    <w:rsid w:val="005C51E7"/>
    <w:rsid w:val="005C5A39"/>
    <w:rsid w:val="005D34E2"/>
    <w:rsid w:val="005D5CA3"/>
    <w:rsid w:val="005D7FA7"/>
    <w:rsid w:val="005E13EB"/>
    <w:rsid w:val="005E5270"/>
    <w:rsid w:val="005F6825"/>
    <w:rsid w:val="00612440"/>
    <w:rsid w:val="00636516"/>
    <w:rsid w:val="00640B7C"/>
    <w:rsid w:val="00640BE1"/>
    <w:rsid w:val="006503B4"/>
    <w:rsid w:val="00650457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C4F6C"/>
    <w:rsid w:val="006D3264"/>
    <w:rsid w:val="006E5EFA"/>
    <w:rsid w:val="006E6522"/>
    <w:rsid w:val="006F53AC"/>
    <w:rsid w:val="007015C5"/>
    <w:rsid w:val="00702B43"/>
    <w:rsid w:val="0070675E"/>
    <w:rsid w:val="007205E4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0462"/>
    <w:rsid w:val="008624FE"/>
    <w:rsid w:val="00862F0C"/>
    <w:rsid w:val="00872FF0"/>
    <w:rsid w:val="0087383C"/>
    <w:rsid w:val="00875CC8"/>
    <w:rsid w:val="00880CDF"/>
    <w:rsid w:val="008849CD"/>
    <w:rsid w:val="00892336"/>
    <w:rsid w:val="00894182"/>
    <w:rsid w:val="008A036E"/>
    <w:rsid w:val="008A2972"/>
    <w:rsid w:val="008E0768"/>
    <w:rsid w:val="008F3DF1"/>
    <w:rsid w:val="008F766E"/>
    <w:rsid w:val="0090020F"/>
    <w:rsid w:val="00923D9E"/>
    <w:rsid w:val="00924CD2"/>
    <w:rsid w:val="00943059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93453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3AC8"/>
    <w:rsid w:val="00A23EDA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0EC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AF4553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71030"/>
    <w:rsid w:val="00B91908"/>
    <w:rsid w:val="00BC1CDB"/>
    <w:rsid w:val="00BD0FB6"/>
    <w:rsid w:val="00BD4C52"/>
    <w:rsid w:val="00BE2097"/>
    <w:rsid w:val="00BE4750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A440E"/>
    <w:rsid w:val="00DB2360"/>
    <w:rsid w:val="00DC157F"/>
    <w:rsid w:val="00DC6C7D"/>
    <w:rsid w:val="00DD25C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8033B"/>
    <w:rsid w:val="00E82DB4"/>
    <w:rsid w:val="00E8716D"/>
    <w:rsid w:val="00E90A2C"/>
    <w:rsid w:val="00E9201D"/>
    <w:rsid w:val="00EA36E5"/>
    <w:rsid w:val="00EA6EF5"/>
    <w:rsid w:val="00EB0DA8"/>
    <w:rsid w:val="00EB1E6C"/>
    <w:rsid w:val="00EB2C2D"/>
    <w:rsid w:val="00EB64A2"/>
    <w:rsid w:val="00ED1FD1"/>
    <w:rsid w:val="00ED604C"/>
    <w:rsid w:val="00EE5CDC"/>
    <w:rsid w:val="00EE6E94"/>
    <w:rsid w:val="00F02CEA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54BF7"/>
    <w:rsid w:val="00F60E77"/>
    <w:rsid w:val="00F66133"/>
    <w:rsid w:val="00F83552"/>
    <w:rsid w:val="00F863F8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86F7-57F7-4E1A-8EDA-89995ED8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1796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93</cp:revision>
  <cp:lastPrinted>2024-11-19T12:49:00Z</cp:lastPrinted>
  <dcterms:created xsi:type="dcterms:W3CDTF">2024-09-24T13:36:00Z</dcterms:created>
  <dcterms:modified xsi:type="dcterms:W3CDTF">2025-03-11T07:24:00Z</dcterms:modified>
</cp:coreProperties>
</file>