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5884" w14:textId="034B2A8F" w:rsidR="00957628" w:rsidRPr="006A0C21" w:rsidRDefault="00490302" w:rsidP="006A0C21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FDED17" wp14:editId="7752DFA1">
            <wp:simplePos x="0" y="0"/>
            <wp:positionH relativeFrom="column">
              <wp:posOffset>3094990</wp:posOffset>
            </wp:positionH>
            <wp:positionV relativeFrom="paragraph">
              <wp:posOffset>-184414</wp:posOffset>
            </wp:positionV>
            <wp:extent cx="382905" cy="403860"/>
            <wp:effectExtent l="0" t="0" r="0" b="0"/>
            <wp:wrapNone/>
            <wp:docPr id="2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F33BD" w14:textId="4AFD64E4" w:rsidR="00490302" w:rsidRPr="00490302" w:rsidRDefault="00490302" w:rsidP="00D33C8F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>Россия</w:t>
      </w:r>
    </w:p>
    <w:p w14:paraId="1390B620" w14:textId="77777777" w:rsidR="00490302" w:rsidRPr="00490302" w:rsidRDefault="00490302" w:rsidP="00D33C8F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>Ростовская область Егорлыкский район</w:t>
      </w:r>
    </w:p>
    <w:p w14:paraId="31A7A2A6" w14:textId="77777777" w:rsidR="00490302" w:rsidRPr="00490302" w:rsidRDefault="00490302" w:rsidP="00D33C8F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>Администрация Егорлыкского сельского поселения</w:t>
      </w:r>
    </w:p>
    <w:p w14:paraId="0717768D" w14:textId="77777777" w:rsidR="00490302" w:rsidRPr="00490302" w:rsidRDefault="00490302" w:rsidP="00D33C8F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14:paraId="2A2BB433" w14:textId="77777777" w:rsidR="00490302" w:rsidRPr="00490302" w:rsidRDefault="00490302" w:rsidP="00D33C8F">
      <w:pPr>
        <w:spacing w:line="360" w:lineRule="auto"/>
        <w:jc w:val="center"/>
        <w:rPr>
          <w:b/>
          <w:color w:val="auto"/>
          <w:sz w:val="40"/>
          <w:szCs w:val="40"/>
        </w:rPr>
      </w:pPr>
      <w:r w:rsidRPr="00490302">
        <w:rPr>
          <w:b/>
          <w:color w:val="auto"/>
          <w:sz w:val="40"/>
          <w:szCs w:val="40"/>
        </w:rPr>
        <w:t>ПОСТАНОВЛЕНИЕ</w:t>
      </w:r>
    </w:p>
    <w:p w14:paraId="251F483B" w14:textId="396E715A" w:rsidR="00490302" w:rsidRPr="00D33C8F" w:rsidRDefault="00490302" w:rsidP="00D33C8F">
      <w:pPr>
        <w:spacing w:line="360" w:lineRule="auto"/>
        <w:jc w:val="both"/>
        <w:rPr>
          <w:color w:val="auto"/>
          <w:sz w:val="28"/>
          <w:szCs w:val="28"/>
        </w:rPr>
      </w:pPr>
      <w:r w:rsidRPr="00490302">
        <w:rPr>
          <w:b/>
          <w:color w:val="auto"/>
          <w:sz w:val="28"/>
          <w:szCs w:val="28"/>
        </w:rPr>
        <w:t>«</w:t>
      </w:r>
      <w:r w:rsidR="006908E1">
        <w:rPr>
          <w:b/>
          <w:color w:val="auto"/>
          <w:sz w:val="28"/>
          <w:szCs w:val="28"/>
        </w:rPr>
        <w:t>20</w:t>
      </w:r>
      <w:r w:rsidRPr="00490302">
        <w:rPr>
          <w:b/>
          <w:color w:val="auto"/>
          <w:sz w:val="28"/>
          <w:szCs w:val="28"/>
        </w:rPr>
        <w:t>»</w:t>
      </w:r>
      <w:r w:rsidR="009C4655">
        <w:rPr>
          <w:b/>
          <w:color w:val="auto"/>
          <w:sz w:val="28"/>
          <w:szCs w:val="28"/>
        </w:rPr>
        <w:t xml:space="preserve"> января</w:t>
      </w:r>
      <w:r w:rsidRPr="00490302">
        <w:rPr>
          <w:b/>
          <w:color w:val="auto"/>
          <w:sz w:val="28"/>
          <w:szCs w:val="28"/>
        </w:rPr>
        <w:t xml:space="preserve"> </w:t>
      </w:r>
      <w:r w:rsidR="009C4655">
        <w:rPr>
          <w:b/>
          <w:color w:val="auto"/>
          <w:sz w:val="28"/>
          <w:szCs w:val="28"/>
        </w:rPr>
        <w:t>2026</w:t>
      </w:r>
      <w:r w:rsidRPr="00490302">
        <w:rPr>
          <w:b/>
          <w:color w:val="auto"/>
          <w:sz w:val="28"/>
          <w:szCs w:val="28"/>
        </w:rPr>
        <w:t xml:space="preserve"> г.</w:t>
      </w:r>
      <w:r w:rsidRPr="00490302">
        <w:rPr>
          <w:color w:val="auto"/>
          <w:sz w:val="28"/>
          <w:szCs w:val="28"/>
        </w:rPr>
        <w:t xml:space="preserve"> </w:t>
      </w:r>
      <w:r w:rsidR="006A0C21">
        <w:rPr>
          <w:color w:val="auto"/>
          <w:sz w:val="28"/>
          <w:szCs w:val="28"/>
        </w:rPr>
        <w:t xml:space="preserve">                                    </w:t>
      </w:r>
      <w:r w:rsidR="006A0C21" w:rsidRPr="00490302">
        <w:rPr>
          <w:b/>
          <w:color w:val="auto"/>
          <w:sz w:val="28"/>
          <w:szCs w:val="28"/>
        </w:rPr>
        <w:t>№ 8</w:t>
      </w:r>
      <w:r w:rsidRPr="00490302">
        <w:rPr>
          <w:color w:val="auto"/>
          <w:sz w:val="28"/>
          <w:szCs w:val="28"/>
        </w:rPr>
        <w:t xml:space="preserve">   </w:t>
      </w:r>
      <w:r w:rsidR="00957628">
        <w:rPr>
          <w:color w:val="auto"/>
          <w:sz w:val="28"/>
          <w:szCs w:val="28"/>
        </w:rPr>
        <w:t xml:space="preserve">       </w:t>
      </w:r>
      <w:r w:rsidRPr="00490302">
        <w:rPr>
          <w:color w:val="auto"/>
          <w:sz w:val="28"/>
          <w:szCs w:val="28"/>
        </w:rPr>
        <w:t xml:space="preserve"> </w:t>
      </w:r>
      <w:r w:rsidR="006A0C21">
        <w:rPr>
          <w:color w:val="auto"/>
          <w:sz w:val="28"/>
          <w:szCs w:val="28"/>
        </w:rPr>
        <w:t xml:space="preserve">     </w:t>
      </w:r>
      <w:r w:rsidRPr="00490302">
        <w:rPr>
          <w:color w:val="auto"/>
          <w:sz w:val="28"/>
          <w:szCs w:val="28"/>
        </w:rPr>
        <w:t xml:space="preserve">              </w:t>
      </w:r>
      <w:r w:rsidRPr="00490302">
        <w:rPr>
          <w:b/>
          <w:color w:val="auto"/>
          <w:sz w:val="28"/>
          <w:szCs w:val="28"/>
        </w:rPr>
        <w:t>ст. Егорлыкская</w:t>
      </w:r>
    </w:p>
    <w:p w14:paraId="3C22D527" w14:textId="77777777" w:rsidR="00490302" w:rsidRPr="00490302" w:rsidRDefault="00490302" w:rsidP="00957628">
      <w:pPr>
        <w:suppressAutoHyphens/>
        <w:jc w:val="both"/>
        <w:rPr>
          <w:rFonts w:eastAsia="Calibri"/>
          <w:b/>
          <w:color w:val="auto"/>
          <w:sz w:val="28"/>
          <w:szCs w:val="28"/>
        </w:rPr>
      </w:pPr>
      <w:r w:rsidRPr="00490302">
        <w:rPr>
          <w:rFonts w:eastAsia="Calibri"/>
          <w:b/>
          <w:color w:val="auto"/>
          <w:sz w:val="28"/>
          <w:szCs w:val="28"/>
        </w:rPr>
        <w:t>О внесении изменений в постановление Администрации</w:t>
      </w:r>
    </w:p>
    <w:p w14:paraId="1F580B37" w14:textId="77777777" w:rsidR="00490302" w:rsidRPr="00490302" w:rsidRDefault="00490302" w:rsidP="00957628">
      <w:pPr>
        <w:jc w:val="both"/>
        <w:rPr>
          <w:rFonts w:eastAsia="Calibri"/>
          <w:b/>
          <w:color w:val="auto"/>
          <w:sz w:val="28"/>
          <w:szCs w:val="28"/>
        </w:rPr>
      </w:pPr>
      <w:r w:rsidRPr="00490302">
        <w:rPr>
          <w:rFonts w:eastAsia="Calibri"/>
          <w:b/>
          <w:color w:val="auto"/>
          <w:sz w:val="28"/>
          <w:szCs w:val="28"/>
        </w:rPr>
        <w:t>Егорлыкского сельского поселения от 21.12.2018 № 245</w:t>
      </w:r>
    </w:p>
    <w:p w14:paraId="0FB312DA" w14:textId="77777777" w:rsidR="00490302" w:rsidRPr="00490302" w:rsidRDefault="00490302" w:rsidP="00957628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>«Обеспечение качественными жилищно-коммунальными</w:t>
      </w:r>
    </w:p>
    <w:p w14:paraId="63E6EED0" w14:textId="77777777" w:rsidR="00490302" w:rsidRPr="00490302" w:rsidRDefault="00490302" w:rsidP="00957628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>услугами  населения Егорлыкского сельского поселения»</w:t>
      </w:r>
    </w:p>
    <w:p w14:paraId="2D64958E" w14:textId="77777777" w:rsidR="00490302" w:rsidRPr="00490302" w:rsidRDefault="00490302" w:rsidP="00957628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</w:p>
    <w:p w14:paraId="06CA22F5" w14:textId="77777777" w:rsidR="00FA356A" w:rsidRPr="00FA356A" w:rsidRDefault="00FA356A" w:rsidP="00957628">
      <w:pPr>
        <w:tabs>
          <w:tab w:val="left" w:pos="225"/>
          <w:tab w:val="center" w:pos="4748"/>
        </w:tabs>
        <w:suppressAutoHyphens/>
        <w:jc w:val="both"/>
        <w:rPr>
          <w:color w:val="auto"/>
          <w:sz w:val="28"/>
          <w:szCs w:val="24"/>
          <w:lang w:eastAsia="ar-SA"/>
        </w:rPr>
      </w:pPr>
      <w:r w:rsidRPr="00FA356A">
        <w:rPr>
          <w:color w:val="auto"/>
          <w:sz w:val="28"/>
          <w:szCs w:val="24"/>
          <w:lang w:eastAsia="ar-SA"/>
        </w:rPr>
        <w:t xml:space="preserve">В связи с необходимостью уточнения программных мероприятий и </w:t>
      </w:r>
      <w:r w:rsidRPr="00FA356A">
        <w:rPr>
          <w:color w:val="auto"/>
          <w:sz w:val="28"/>
          <w:szCs w:val="28"/>
          <w:lang w:eastAsia="ar-SA"/>
        </w:rPr>
        <w:t>корректировки объемов финансирования</w:t>
      </w:r>
      <w:r w:rsidRPr="00FA356A">
        <w:rPr>
          <w:color w:val="auto"/>
          <w:sz w:val="28"/>
          <w:szCs w:val="24"/>
          <w:lang w:eastAsia="ar-SA"/>
        </w:rPr>
        <w:t xml:space="preserve"> муниципальной программы Егорлыкского сельского поселения «Обеспечение качественными жилищно-коммунальными услугами населения Егорлыкского сельского поселения» в соответствии с</w:t>
      </w:r>
      <w:r w:rsidRPr="00FA356A">
        <w:rPr>
          <w:color w:val="auto"/>
          <w:sz w:val="28"/>
          <w:szCs w:val="28"/>
        </w:rPr>
        <w:t xml:space="preserve"> решениями Собрания депутатов Егорлыкского сельского поселения от </w:t>
      </w:r>
      <w:r w:rsidR="005640BE">
        <w:rPr>
          <w:color w:val="auto"/>
          <w:sz w:val="28"/>
          <w:szCs w:val="28"/>
        </w:rPr>
        <w:t>24.12</w:t>
      </w:r>
      <w:r>
        <w:rPr>
          <w:color w:val="auto"/>
          <w:sz w:val="28"/>
          <w:szCs w:val="28"/>
        </w:rPr>
        <w:t>.2025</w:t>
      </w:r>
      <w:r w:rsidRPr="00FA356A">
        <w:rPr>
          <w:color w:val="auto"/>
          <w:sz w:val="28"/>
          <w:szCs w:val="28"/>
        </w:rPr>
        <w:t xml:space="preserve"> № </w:t>
      </w:r>
      <w:r w:rsidR="005640BE">
        <w:rPr>
          <w:color w:val="auto"/>
          <w:sz w:val="28"/>
          <w:szCs w:val="28"/>
        </w:rPr>
        <w:t>120</w:t>
      </w:r>
      <w:r w:rsidRPr="00FA356A">
        <w:rPr>
          <w:color w:val="auto"/>
          <w:sz w:val="28"/>
          <w:szCs w:val="28"/>
        </w:rPr>
        <w:t xml:space="preserve"> «О внесении изменений в решение Собрания депутатов Егорлыкского сельского поселения </w:t>
      </w:r>
      <w:r>
        <w:rPr>
          <w:color w:val="auto"/>
          <w:sz w:val="28"/>
          <w:szCs w:val="28"/>
        </w:rPr>
        <w:t>25.12.2024 № 88</w:t>
      </w:r>
      <w:r w:rsidRPr="00490302">
        <w:rPr>
          <w:color w:val="auto"/>
          <w:sz w:val="28"/>
          <w:szCs w:val="28"/>
        </w:rPr>
        <w:t xml:space="preserve"> «О бюджете Егорлыкского сельского посел</w:t>
      </w:r>
      <w:r>
        <w:rPr>
          <w:color w:val="auto"/>
          <w:sz w:val="28"/>
          <w:szCs w:val="28"/>
        </w:rPr>
        <w:t>ения Егорлыкского района на 2025 год и на плановый период 2026 и 2027</w:t>
      </w:r>
      <w:r w:rsidRPr="00490302">
        <w:rPr>
          <w:color w:val="auto"/>
          <w:sz w:val="28"/>
          <w:szCs w:val="28"/>
        </w:rPr>
        <w:t xml:space="preserve"> годов»</w:t>
      </w:r>
      <w:r>
        <w:rPr>
          <w:color w:val="auto"/>
          <w:sz w:val="28"/>
          <w:szCs w:val="28"/>
        </w:rPr>
        <w:t>,</w:t>
      </w:r>
      <w:r w:rsidR="005640BE">
        <w:rPr>
          <w:color w:val="auto"/>
          <w:sz w:val="28"/>
          <w:szCs w:val="28"/>
        </w:rPr>
        <w:t xml:space="preserve"> от 24.12.2025</w:t>
      </w:r>
      <w:r w:rsidR="005640BE" w:rsidRPr="00FA356A">
        <w:rPr>
          <w:color w:val="auto"/>
          <w:sz w:val="28"/>
          <w:szCs w:val="28"/>
        </w:rPr>
        <w:t xml:space="preserve"> № </w:t>
      </w:r>
      <w:r w:rsidR="005640BE">
        <w:rPr>
          <w:color w:val="auto"/>
          <w:sz w:val="28"/>
          <w:szCs w:val="28"/>
        </w:rPr>
        <w:t>121</w:t>
      </w:r>
      <w:r w:rsidR="005640BE" w:rsidRPr="00FA356A">
        <w:rPr>
          <w:color w:val="auto"/>
          <w:sz w:val="28"/>
          <w:szCs w:val="28"/>
        </w:rPr>
        <w:t xml:space="preserve"> </w:t>
      </w:r>
      <w:r w:rsidR="005640BE" w:rsidRPr="00490302">
        <w:rPr>
          <w:color w:val="auto"/>
          <w:sz w:val="28"/>
          <w:szCs w:val="28"/>
        </w:rPr>
        <w:t xml:space="preserve"> «О бюджете Егорлыкского сельского посел</w:t>
      </w:r>
      <w:r w:rsidR="005640BE">
        <w:rPr>
          <w:color w:val="auto"/>
          <w:sz w:val="28"/>
          <w:szCs w:val="28"/>
        </w:rPr>
        <w:t>ения Егорлыкского района на 2026 год и на плановый период 2027 и 2028</w:t>
      </w:r>
      <w:r w:rsidR="005640BE" w:rsidRPr="00490302">
        <w:rPr>
          <w:color w:val="auto"/>
          <w:sz w:val="28"/>
          <w:szCs w:val="28"/>
        </w:rPr>
        <w:t xml:space="preserve"> годов»</w:t>
      </w:r>
      <w:r w:rsidR="005640BE">
        <w:rPr>
          <w:color w:val="auto"/>
          <w:sz w:val="28"/>
          <w:szCs w:val="28"/>
        </w:rPr>
        <w:t>, от 30.12.2025</w:t>
      </w:r>
      <w:r w:rsidR="005640BE" w:rsidRPr="00FA356A">
        <w:rPr>
          <w:color w:val="auto"/>
          <w:sz w:val="28"/>
          <w:szCs w:val="28"/>
        </w:rPr>
        <w:t xml:space="preserve"> № </w:t>
      </w:r>
      <w:r w:rsidR="005640BE">
        <w:rPr>
          <w:color w:val="auto"/>
          <w:sz w:val="28"/>
          <w:szCs w:val="28"/>
        </w:rPr>
        <w:t>122</w:t>
      </w:r>
      <w:r w:rsidR="005640BE" w:rsidRPr="00FA356A">
        <w:rPr>
          <w:color w:val="auto"/>
          <w:sz w:val="28"/>
          <w:szCs w:val="28"/>
        </w:rPr>
        <w:t xml:space="preserve"> «О внесении изменений в решение Собрания депутатов Егорлыкского сельского поселения </w:t>
      </w:r>
      <w:r w:rsidR="005640BE">
        <w:rPr>
          <w:color w:val="auto"/>
          <w:sz w:val="28"/>
          <w:szCs w:val="28"/>
        </w:rPr>
        <w:t>25.12.2024 № 88</w:t>
      </w:r>
      <w:r w:rsidR="005640BE" w:rsidRPr="00490302">
        <w:rPr>
          <w:color w:val="auto"/>
          <w:sz w:val="28"/>
          <w:szCs w:val="28"/>
        </w:rPr>
        <w:t xml:space="preserve"> «О бюджете Егорлыкского сельского посел</w:t>
      </w:r>
      <w:r w:rsidR="005640BE">
        <w:rPr>
          <w:color w:val="auto"/>
          <w:sz w:val="28"/>
          <w:szCs w:val="28"/>
        </w:rPr>
        <w:t>ения Егорлыкского района на 2025 год и на плановый период 2026 и 2027</w:t>
      </w:r>
      <w:r w:rsidR="005640BE" w:rsidRPr="00490302">
        <w:rPr>
          <w:color w:val="auto"/>
          <w:sz w:val="28"/>
          <w:szCs w:val="28"/>
        </w:rPr>
        <w:t xml:space="preserve"> годов»</w:t>
      </w:r>
      <w:r w:rsidR="005640BE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FA356A">
        <w:rPr>
          <w:color w:val="auto"/>
          <w:sz w:val="28"/>
          <w:szCs w:val="28"/>
        </w:rPr>
        <w:t xml:space="preserve"> </w:t>
      </w:r>
      <w:r w:rsidRPr="00FA356A">
        <w:rPr>
          <w:color w:val="auto"/>
          <w:sz w:val="28"/>
          <w:szCs w:val="24"/>
          <w:lang w:eastAsia="ar-SA"/>
        </w:rPr>
        <w:t>а также в соответствии с постановлением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поселения»,</w:t>
      </w:r>
    </w:p>
    <w:p w14:paraId="13ABD797" w14:textId="77777777" w:rsidR="00FA356A" w:rsidRDefault="00490302" w:rsidP="00957628">
      <w:pPr>
        <w:tabs>
          <w:tab w:val="left" w:pos="225"/>
          <w:tab w:val="center" w:pos="4748"/>
        </w:tabs>
        <w:suppressAutoHyphens/>
        <w:jc w:val="both"/>
        <w:rPr>
          <w:b/>
          <w:color w:val="auto"/>
          <w:sz w:val="28"/>
          <w:szCs w:val="24"/>
          <w:lang w:eastAsia="ar-SA"/>
        </w:rPr>
      </w:pPr>
      <w:r w:rsidRPr="00490302">
        <w:rPr>
          <w:b/>
          <w:color w:val="auto"/>
          <w:sz w:val="28"/>
          <w:szCs w:val="24"/>
          <w:lang w:eastAsia="ar-SA"/>
        </w:rPr>
        <w:tab/>
      </w:r>
    </w:p>
    <w:p w14:paraId="427A7361" w14:textId="77777777" w:rsidR="00490302" w:rsidRPr="00490302" w:rsidRDefault="00490302" w:rsidP="00D33C8F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>ПОСТАНОВЛЯЮ:</w:t>
      </w:r>
    </w:p>
    <w:p w14:paraId="6EA91A91" w14:textId="77777777" w:rsidR="00490302" w:rsidRPr="00490302" w:rsidRDefault="00490302" w:rsidP="00957628">
      <w:pPr>
        <w:suppressAutoHyphens/>
        <w:jc w:val="both"/>
        <w:rPr>
          <w:b/>
          <w:color w:val="auto"/>
          <w:sz w:val="28"/>
          <w:szCs w:val="28"/>
          <w:lang w:eastAsia="ar-SA"/>
        </w:rPr>
      </w:pPr>
    </w:p>
    <w:p w14:paraId="7E184630" w14:textId="33DD8A69" w:rsidR="00D33C8F" w:rsidRPr="00490302" w:rsidRDefault="00490302" w:rsidP="00957628">
      <w:pPr>
        <w:tabs>
          <w:tab w:val="left" w:pos="0"/>
        </w:tabs>
        <w:suppressAutoHyphens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1. </w:t>
      </w:r>
      <w:r w:rsidR="007F3559" w:rsidRPr="007F3559">
        <w:rPr>
          <w:color w:val="auto"/>
          <w:sz w:val="28"/>
          <w:szCs w:val="28"/>
          <w:lang w:eastAsia="ar-SA"/>
        </w:rPr>
        <w:t>Внести в приложение к постановлению Администрации Егорлыкского сельского поселения от 21.12.2018 № 245 «Обеспечение качественными жилищно-коммунальными услугами населения Егорлыкского сельского поселения», изменения согласно приложению.</w:t>
      </w:r>
    </w:p>
    <w:p w14:paraId="4F3BA3F9" w14:textId="5513BFDA" w:rsidR="00D33C8F" w:rsidRDefault="001239CD" w:rsidP="00D33C8F">
      <w:pPr>
        <w:shd w:val="clear" w:color="auto" w:fill="FFFFFF"/>
        <w:tabs>
          <w:tab w:val="left" w:pos="709"/>
        </w:tabs>
        <w:suppressAutoHyphens/>
        <w:jc w:val="both"/>
        <w:rPr>
          <w:color w:val="auto"/>
          <w:spacing w:val="-6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</w:t>
      </w:r>
      <w:r w:rsidR="00490302" w:rsidRPr="00490302">
        <w:rPr>
          <w:color w:val="auto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14:paraId="16DA0B02" w14:textId="7795F742" w:rsidR="00490302" w:rsidRPr="00490302" w:rsidRDefault="001239CD" w:rsidP="00957628">
      <w:pPr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pacing w:val="-6"/>
          <w:sz w:val="28"/>
          <w:szCs w:val="28"/>
          <w:lang w:eastAsia="ar-SA"/>
        </w:rPr>
        <w:t>3</w:t>
      </w:r>
      <w:r w:rsidR="00D14EF7">
        <w:rPr>
          <w:color w:val="auto"/>
          <w:spacing w:val="-6"/>
          <w:sz w:val="28"/>
          <w:szCs w:val="28"/>
          <w:lang w:eastAsia="ar-SA"/>
        </w:rPr>
        <w:t>.</w:t>
      </w:r>
      <w:r w:rsidR="00D14EF7">
        <w:rPr>
          <w:kern w:val="2"/>
          <w:sz w:val="28"/>
          <w:szCs w:val="28"/>
        </w:rPr>
        <w:t xml:space="preserve"> </w:t>
      </w:r>
      <w:r w:rsidR="003F41C5" w:rsidRPr="003F41C5">
        <w:rPr>
          <w:sz w:val="28"/>
          <w:szCs w:val="28"/>
        </w:rPr>
        <w:t>Постановление вступает в силу с момента подписания</w:t>
      </w:r>
      <w:r w:rsidR="003F41C5">
        <w:rPr>
          <w:sz w:val="28"/>
          <w:szCs w:val="28"/>
        </w:rPr>
        <w:t>.</w:t>
      </w:r>
    </w:p>
    <w:p w14:paraId="45E51708" w14:textId="77777777" w:rsidR="00490302" w:rsidRPr="00490302" w:rsidRDefault="00490302" w:rsidP="00957628">
      <w:pPr>
        <w:suppressAutoHyphens/>
        <w:jc w:val="both"/>
        <w:rPr>
          <w:color w:val="auto"/>
          <w:sz w:val="28"/>
          <w:szCs w:val="28"/>
          <w:lang w:eastAsia="ar-SA"/>
        </w:rPr>
      </w:pPr>
    </w:p>
    <w:p w14:paraId="00B15671" w14:textId="77777777" w:rsidR="00490302" w:rsidRPr="00490302" w:rsidRDefault="00490302" w:rsidP="00957628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Глава администрации</w:t>
      </w:r>
    </w:p>
    <w:p w14:paraId="7BAE7818" w14:textId="571A56B3" w:rsidR="00490302" w:rsidRPr="00490302" w:rsidRDefault="00490302" w:rsidP="00957628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Егорлыкского сельского поселения                       </w:t>
      </w:r>
      <w:r w:rsidR="00D33C8F">
        <w:rPr>
          <w:color w:val="auto"/>
          <w:sz w:val="28"/>
          <w:szCs w:val="28"/>
          <w:lang w:eastAsia="ar-SA"/>
        </w:rPr>
        <w:t xml:space="preserve">            </w:t>
      </w:r>
      <w:r w:rsidRPr="00490302">
        <w:rPr>
          <w:color w:val="auto"/>
          <w:sz w:val="28"/>
          <w:szCs w:val="28"/>
          <w:lang w:eastAsia="ar-SA"/>
        </w:rPr>
        <w:t xml:space="preserve">              И.И. Гулай </w:t>
      </w:r>
    </w:p>
    <w:p w14:paraId="6F4226FE" w14:textId="77777777" w:rsidR="00490302" w:rsidRPr="00490302" w:rsidRDefault="00490302" w:rsidP="00957628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Постановление вносит:</w:t>
      </w:r>
    </w:p>
    <w:p w14:paraId="57DEC0A7" w14:textId="77777777" w:rsidR="00490302" w:rsidRPr="00490302" w:rsidRDefault="00490302" w:rsidP="00957628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сектор  муниципального хозяйства </w:t>
      </w:r>
    </w:p>
    <w:p w14:paraId="39BEF2FC" w14:textId="77777777" w:rsidR="006A0C21" w:rsidRDefault="006A0C21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14:paraId="3D197E8E" w14:textId="415A215E"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lastRenderedPageBreak/>
        <w:t xml:space="preserve">Приложение </w:t>
      </w:r>
    </w:p>
    <w:p w14:paraId="1618E661" w14:textId="77777777"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к постановлению Администрации </w:t>
      </w:r>
    </w:p>
    <w:p w14:paraId="544AD414" w14:textId="77777777"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Егорлыкского сельского поселения</w:t>
      </w:r>
    </w:p>
    <w:p w14:paraId="55B6EFFC" w14:textId="77777777"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от «</w:t>
      </w:r>
      <w:r w:rsidR="006908E1">
        <w:rPr>
          <w:color w:val="auto"/>
          <w:sz w:val="28"/>
          <w:szCs w:val="28"/>
          <w:lang w:eastAsia="ar-SA"/>
        </w:rPr>
        <w:t>20</w:t>
      </w:r>
      <w:r w:rsidRPr="00490302">
        <w:rPr>
          <w:color w:val="auto"/>
          <w:sz w:val="28"/>
          <w:szCs w:val="28"/>
          <w:lang w:eastAsia="ar-SA"/>
        </w:rPr>
        <w:t>»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9C4655">
        <w:rPr>
          <w:color w:val="auto"/>
          <w:sz w:val="28"/>
          <w:szCs w:val="28"/>
          <w:lang w:eastAsia="ar-SA"/>
        </w:rPr>
        <w:t>января 2026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7F3559">
        <w:rPr>
          <w:color w:val="auto"/>
          <w:sz w:val="28"/>
          <w:szCs w:val="28"/>
          <w:lang w:eastAsia="ar-SA"/>
        </w:rPr>
        <w:t>года №</w:t>
      </w:r>
      <w:r w:rsidR="006908E1">
        <w:rPr>
          <w:color w:val="auto"/>
          <w:sz w:val="28"/>
          <w:szCs w:val="28"/>
          <w:lang w:eastAsia="ar-SA"/>
        </w:rPr>
        <w:t xml:space="preserve"> 8</w:t>
      </w:r>
      <w:r w:rsidR="009C4655">
        <w:rPr>
          <w:color w:val="auto"/>
          <w:sz w:val="28"/>
          <w:szCs w:val="28"/>
          <w:lang w:eastAsia="ar-SA"/>
        </w:rPr>
        <w:t xml:space="preserve"> </w:t>
      </w:r>
      <w:r w:rsidRPr="00490302">
        <w:rPr>
          <w:color w:val="auto"/>
          <w:sz w:val="28"/>
          <w:szCs w:val="28"/>
          <w:lang w:eastAsia="ar-SA"/>
        </w:rPr>
        <w:t xml:space="preserve">         </w:t>
      </w:r>
    </w:p>
    <w:p w14:paraId="662185E3" w14:textId="77777777" w:rsidR="00490302" w:rsidRPr="00490302" w:rsidRDefault="00490302" w:rsidP="00490302">
      <w:pPr>
        <w:jc w:val="center"/>
        <w:rPr>
          <w:sz w:val="28"/>
        </w:rPr>
      </w:pPr>
    </w:p>
    <w:p w14:paraId="2F1A5286" w14:textId="77777777" w:rsidR="00190F22" w:rsidRPr="00190F22" w:rsidRDefault="00190F22" w:rsidP="00190F22">
      <w:pPr>
        <w:jc w:val="center"/>
        <w:rPr>
          <w:color w:val="auto"/>
          <w:kern w:val="2"/>
          <w:sz w:val="28"/>
          <w:szCs w:val="28"/>
        </w:rPr>
      </w:pPr>
      <w:r w:rsidRPr="00190F22">
        <w:rPr>
          <w:color w:val="auto"/>
          <w:kern w:val="2"/>
          <w:sz w:val="28"/>
          <w:szCs w:val="28"/>
        </w:rPr>
        <w:t>Изменения,</w:t>
      </w:r>
    </w:p>
    <w:p w14:paraId="1FDC983A" w14:textId="77777777"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r w:rsidRPr="00190F22">
        <w:rPr>
          <w:color w:val="auto"/>
          <w:kern w:val="2"/>
          <w:sz w:val="28"/>
          <w:szCs w:val="28"/>
        </w:rPr>
        <w:t xml:space="preserve">вносимые в приложение к постановлению Администрации Егорлыкского </w:t>
      </w:r>
      <w:r w:rsidRPr="00190F22">
        <w:rPr>
          <w:color w:val="auto"/>
          <w:sz w:val="28"/>
          <w:szCs w:val="28"/>
          <w:lang w:eastAsia="ar-SA"/>
        </w:rPr>
        <w:t>сельского поселения</w:t>
      </w:r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 xml:space="preserve">от </w:t>
      </w:r>
      <w:r w:rsidRPr="00190F22">
        <w:rPr>
          <w:bCs/>
          <w:color w:val="auto"/>
          <w:sz w:val="28"/>
          <w:szCs w:val="28"/>
          <w:lang w:eastAsia="ar-SA"/>
        </w:rPr>
        <w:t>21.12.2018 № 245 «</w:t>
      </w:r>
      <w:r w:rsidRPr="00190F22">
        <w:rPr>
          <w:color w:val="auto"/>
          <w:sz w:val="28"/>
          <w:szCs w:val="28"/>
          <w:lang w:eastAsia="ar-SA"/>
        </w:rPr>
        <w:t xml:space="preserve">Об утверждении муниципальной программы Егорлыкского сельского поселения </w:t>
      </w:r>
      <w:r w:rsidRPr="00190F22">
        <w:rPr>
          <w:bCs/>
          <w:color w:val="auto"/>
          <w:sz w:val="28"/>
          <w:szCs w:val="28"/>
          <w:lang w:eastAsia="ar-SA"/>
        </w:rPr>
        <w:t xml:space="preserve">«Обеспечение качественными жилищно-коммунальными услугами населения </w:t>
      </w:r>
    </w:p>
    <w:p w14:paraId="6CC8AFBA" w14:textId="77777777"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r w:rsidRPr="00190F22">
        <w:rPr>
          <w:bCs/>
          <w:color w:val="auto"/>
          <w:sz w:val="28"/>
          <w:szCs w:val="28"/>
          <w:lang w:eastAsia="ar-SA"/>
        </w:rPr>
        <w:t>Егорлыкского сельского поселения»</w:t>
      </w:r>
    </w:p>
    <w:p w14:paraId="6A0A576C" w14:textId="77777777" w:rsidR="00490302" w:rsidRPr="00490302" w:rsidRDefault="00490302" w:rsidP="00490302">
      <w:pPr>
        <w:jc w:val="center"/>
        <w:rPr>
          <w:sz w:val="28"/>
        </w:rPr>
      </w:pPr>
    </w:p>
    <w:p w14:paraId="29C8B6F5" w14:textId="77777777" w:rsidR="00490302" w:rsidRPr="002C0FB9" w:rsidRDefault="00490302" w:rsidP="00490302">
      <w:pPr>
        <w:ind w:firstLine="709"/>
        <w:jc w:val="both"/>
      </w:pPr>
    </w:p>
    <w:p w14:paraId="141F9DFD" w14:textId="77777777" w:rsidR="00957B2B" w:rsidRDefault="00957B2B" w:rsidP="003F41C5">
      <w:pPr>
        <w:jc w:val="both"/>
      </w:pPr>
    </w:p>
    <w:p w14:paraId="1BFCA33E" w14:textId="77777777" w:rsidR="003F41C5" w:rsidRDefault="003F41C5" w:rsidP="003F41C5">
      <w:pPr>
        <w:ind w:firstLine="709"/>
        <w:jc w:val="both"/>
      </w:pPr>
      <w:r>
        <w:rPr>
          <w:color w:val="auto"/>
          <w:kern w:val="2"/>
          <w:sz w:val="28"/>
          <w:szCs w:val="28"/>
        </w:rPr>
        <w:t xml:space="preserve">1.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Pr="003F41C5">
        <w:rPr>
          <w:color w:val="auto"/>
          <w:kern w:val="2"/>
          <w:sz w:val="28"/>
          <w:szCs w:val="28"/>
        </w:rPr>
        <w:t>II. ПАСПОРТ</w:t>
      </w:r>
      <w:r w:rsidR="00D46CB9">
        <w:rPr>
          <w:color w:val="auto"/>
          <w:kern w:val="2"/>
          <w:sz w:val="28"/>
          <w:szCs w:val="28"/>
        </w:rPr>
        <w:t xml:space="preserve"> </w:t>
      </w:r>
      <w:r w:rsidRPr="003F41C5">
        <w:rPr>
          <w:color w:val="auto"/>
          <w:kern w:val="2"/>
          <w:sz w:val="28"/>
          <w:szCs w:val="28"/>
        </w:rPr>
        <w:t>муниципальной программы Егорлыкского сельского поселения «Обеспечение качественными жилищно-коммунальными услугами населения Егорлыкского сельского поселения»</w:t>
      </w:r>
      <w:r>
        <w:rPr>
          <w:color w:val="auto"/>
          <w:kern w:val="2"/>
          <w:sz w:val="28"/>
          <w:szCs w:val="28"/>
        </w:rPr>
        <w:t xml:space="preserve"> разделы «1. Основное положение»,</w:t>
      </w:r>
      <w:r w:rsidR="00DE5184" w:rsidRPr="00DE5184">
        <w:t xml:space="preserve"> </w:t>
      </w:r>
      <w:r w:rsidR="00DE5184">
        <w:t>«</w:t>
      </w:r>
      <w:r w:rsidR="00DE5184" w:rsidRPr="00DE5184">
        <w:rPr>
          <w:color w:val="auto"/>
          <w:kern w:val="2"/>
          <w:sz w:val="28"/>
          <w:szCs w:val="28"/>
        </w:rPr>
        <w:t>2. Показатели муниципальной программы</w:t>
      </w:r>
      <w:r w:rsidR="00DE5184">
        <w:rPr>
          <w:color w:val="auto"/>
          <w:kern w:val="2"/>
          <w:sz w:val="28"/>
          <w:szCs w:val="28"/>
        </w:rPr>
        <w:t>»,</w:t>
      </w:r>
      <w:r>
        <w:rPr>
          <w:color w:val="auto"/>
          <w:kern w:val="2"/>
          <w:sz w:val="28"/>
          <w:szCs w:val="28"/>
        </w:rPr>
        <w:t xml:space="preserve"> «4.</w:t>
      </w:r>
      <w:r w:rsidRPr="003F41C5">
        <w:t xml:space="preserve"> </w:t>
      </w:r>
      <w:r w:rsidRPr="003F41C5">
        <w:rPr>
          <w:color w:val="auto"/>
          <w:kern w:val="2"/>
          <w:sz w:val="28"/>
          <w:szCs w:val="28"/>
        </w:rPr>
        <w:t>Параметры финансового обеспечения муниципальной программы</w:t>
      </w:r>
      <w:r>
        <w:rPr>
          <w:color w:val="auto"/>
          <w:kern w:val="2"/>
          <w:sz w:val="28"/>
          <w:szCs w:val="28"/>
        </w:rPr>
        <w:t xml:space="preserve">» </w:t>
      </w:r>
      <w:r w:rsidRPr="003F41C5">
        <w:rPr>
          <w:color w:val="auto"/>
          <w:kern w:val="2"/>
          <w:sz w:val="28"/>
          <w:szCs w:val="28"/>
        </w:rPr>
        <w:t>изложить в редакции:</w:t>
      </w:r>
    </w:p>
    <w:p w14:paraId="460F3B11" w14:textId="77777777" w:rsidR="003F41C5" w:rsidRDefault="003F41C5" w:rsidP="003F41C5">
      <w:pPr>
        <w:jc w:val="both"/>
      </w:pPr>
    </w:p>
    <w:p w14:paraId="5159E832" w14:textId="77777777" w:rsidR="00957B2B" w:rsidRPr="003F41C5" w:rsidRDefault="00957B2B" w:rsidP="003F41C5">
      <w:pPr>
        <w:sectPr w:rsidR="00957B2B" w:rsidRPr="003F41C5" w:rsidSect="00D33C8F">
          <w:footerReference w:type="default" r:id="rId9"/>
          <w:headerReference w:type="first" r:id="rId10"/>
          <w:pgSz w:w="11908" w:h="16848"/>
          <w:pgMar w:top="567" w:right="567" w:bottom="851" w:left="1134" w:header="720" w:footer="720" w:gutter="0"/>
          <w:cols w:space="720"/>
          <w:titlePg/>
          <w:docGrid w:linePitch="272"/>
        </w:sectPr>
      </w:pPr>
    </w:p>
    <w:p w14:paraId="012DAB06" w14:textId="77777777" w:rsidR="00957B2B" w:rsidRDefault="00F9579C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1. Основные положения</w:t>
      </w:r>
    </w:p>
    <w:p w14:paraId="5006A506" w14:textId="77777777" w:rsidR="00957B2B" w:rsidRDefault="00957B2B">
      <w:pPr>
        <w:jc w:val="center"/>
        <w:rPr>
          <w:sz w:val="28"/>
        </w:rPr>
      </w:pPr>
    </w:p>
    <w:tbl>
      <w:tblPr>
        <w:tblW w:w="5035" w:type="pct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"/>
        <w:gridCol w:w="429"/>
        <w:gridCol w:w="305"/>
        <w:gridCol w:w="1140"/>
        <w:gridCol w:w="741"/>
        <w:gridCol w:w="1034"/>
        <w:gridCol w:w="859"/>
        <w:gridCol w:w="209"/>
        <w:gridCol w:w="302"/>
        <w:gridCol w:w="227"/>
        <w:gridCol w:w="830"/>
        <w:gridCol w:w="448"/>
        <w:gridCol w:w="701"/>
        <w:gridCol w:w="562"/>
        <w:gridCol w:w="562"/>
        <w:gridCol w:w="562"/>
        <w:gridCol w:w="559"/>
        <w:gridCol w:w="704"/>
        <w:gridCol w:w="982"/>
        <w:gridCol w:w="1406"/>
        <w:gridCol w:w="1124"/>
        <w:gridCol w:w="1008"/>
        <w:gridCol w:w="51"/>
      </w:tblGrid>
      <w:tr w:rsidR="00957B2B" w14:paraId="6D53BE12" w14:textId="77777777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5B897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73CE4" w14:textId="77777777"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Куратор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CDF8" w14:textId="77777777" w:rsidR="00957B2B" w:rsidRDefault="00F9579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58672" w14:textId="77777777" w:rsidR="00957B2B" w:rsidRDefault="00C448F8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 w:rsidRPr="00C448F8">
              <w:rPr>
                <w:sz w:val="28"/>
              </w:rPr>
              <w:t>Гулай Иван Иванович, глава администрации Егорлыкского сельского поселения</w:t>
            </w:r>
          </w:p>
        </w:tc>
      </w:tr>
      <w:tr w:rsidR="00957B2B" w14:paraId="4751E6C6" w14:textId="77777777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F9FB7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F0DF7" w14:textId="77777777"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9872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00D7B" w14:textId="77777777" w:rsidR="00957B2B" w:rsidRDefault="00CB1CBD" w:rsidP="00C448F8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CB1CBD">
              <w:rPr>
                <w:sz w:val="28"/>
              </w:rPr>
              <w:t>дминистрация Егорлыкского сельского поселения</w:t>
            </w:r>
            <w:r w:rsidR="00F9579C">
              <w:rPr>
                <w:sz w:val="28"/>
              </w:rPr>
              <w:t>, (</w:t>
            </w:r>
            <w:r w:rsidR="00C448F8">
              <w:rPr>
                <w:sz w:val="28"/>
              </w:rPr>
              <w:t>Димитров Александр Анатольевич</w:t>
            </w:r>
            <w:r w:rsidR="00F9579C">
              <w:rPr>
                <w:sz w:val="28"/>
              </w:rPr>
              <w:t xml:space="preserve">, </w:t>
            </w:r>
            <w:r w:rsidR="00C448F8">
              <w:rPr>
                <w:sz w:val="28"/>
              </w:rPr>
              <w:t>заместитель главы</w:t>
            </w:r>
            <w:r>
              <w:rPr>
                <w:sz w:val="28"/>
              </w:rPr>
              <w:t xml:space="preserve"> администрации</w:t>
            </w:r>
            <w:r w:rsidR="00F9579C">
              <w:rPr>
                <w:sz w:val="28"/>
              </w:rPr>
              <w:t xml:space="preserve"> </w:t>
            </w:r>
            <w:r>
              <w:rPr>
                <w:sz w:val="28"/>
              </w:rPr>
              <w:t>Егорлыкского сельского поселения</w:t>
            </w:r>
            <w:r w:rsidR="00F9579C">
              <w:rPr>
                <w:sz w:val="28"/>
              </w:rPr>
              <w:t>)</w:t>
            </w:r>
          </w:p>
        </w:tc>
      </w:tr>
      <w:tr w:rsidR="00957B2B" w14:paraId="32C01731" w14:textId="77777777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F1186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0021E" w14:textId="77777777"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E1AD5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8205E" w14:textId="77777777"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</w:t>
            </w:r>
            <w:r w:rsidR="00F9579C">
              <w:rPr>
                <w:sz w:val="28"/>
              </w:rPr>
              <w:t xml:space="preserve"> годы;</w:t>
            </w:r>
          </w:p>
          <w:p w14:paraId="35DE7876" w14:textId="77777777"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9579C">
              <w:rPr>
                <w:sz w:val="28"/>
              </w:rPr>
              <w:t xml:space="preserve"> – 2030 годы</w:t>
            </w:r>
          </w:p>
        </w:tc>
      </w:tr>
      <w:tr w:rsidR="00957B2B" w14:paraId="3689F774" w14:textId="77777777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681DA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053E0" w14:textId="77777777"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r w:rsidR="00CB1CBD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E7D62" w14:textId="77777777"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CFD9A" w14:textId="77777777" w:rsidR="00957B2B" w:rsidRDefault="00F957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 w:rsidR="00CB1CBD">
              <w:rPr>
                <w:sz w:val="28"/>
              </w:rPr>
              <w:t>Егорлыкского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r w:rsidR="00CB1CBD">
              <w:rPr>
                <w:sz w:val="28"/>
              </w:rPr>
              <w:t>Егорлыкского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46465D" w14:paraId="43D0F578" w14:textId="77777777" w:rsidTr="00DE5184">
        <w:trPr>
          <w:gridBefore w:val="1"/>
          <w:gridAfter w:val="1"/>
          <w:wBefore w:w="51" w:type="dxa"/>
          <w:wAfter w:w="51" w:type="dxa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6F661" w14:textId="77777777"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6CDE3" w14:textId="77777777"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577D3" w14:textId="77777777"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2A4E0" w14:textId="77777777" w:rsidR="0046465D" w:rsidRPr="00CC0755" w:rsidRDefault="00D72764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64626,4</w:t>
            </w:r>
            <w:r w:rsidR="0046465D" w:rsidRPr="00CC0755">
              <w:rPr>
                <w:sz w:val="28"/>
              </w:rPr>
              <w:t xml:space="preserve"> тыс. рублей, из них:</w:t>
            </w:r>
          </w:p>
          <w:p w14:paraId="6F1C33A9" w14:textId="77777777" w:rsidR="0046465D" w:rsidRPr="00CC0755" w:rsidRDefault="0046465D" w:rsidP="0046465D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 xml:space="preserve">I этап – </w:t>
            </w:r>
            <w:r w:rsidR="000A485A" w:rsidRPr="000A485A">
              <w:rPr>
                <w:sz w:val="28"/>
              </w:rPr>
              <w:t>59076,6</w:t>
            </w:r>
            <w:r w:rsidR="000A485A">
              <w:rPr>
                <w:sz w:val="28"/>
              </w:rPr>
              <w:t xml:space="preserve"> </w:t>
            </w:r>
            <w:r w:rsidRPr="00CC0755">
              <w:rPr>
                <w:sz w:val="28"/>
              </w:rPr>
              <w:t>тыс. рублей;</w:t>
            </w:r>
          </w:p>
          <w:p w14:paraId="27F6D833" w14:textId="77777777" w:rsidR="0046465D" w:rsidRPr="00CC0755" w:rsidRDefault="0046465D" w:rsidP="007E4CFD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>II этап –</w:t>
            </w:r>
            <w:r w:rsidRPr="00CC0755">
              <w:rPr>
                <w:rStyle w:val="1fff6"/>
                <w:sz w:val="28"/>
              </w:rPr>
              <w:t xml:space="preserve"> </w:t>
            </w:r>
            <w:r w:rsidR="007E4CFD">
              <w:rPr>
                <w:rStyle w:val="1fff6"/>
                <w:sz w:val="28"/>
              </w:rPr>
              <w:t>5549,8</w:t>
            </w:r>
            <w:r w:rsidR="00992CB4">
              <w:rPr>
                <w:rStyle w:val="1fff6"/>
                <w:sz w:val="28"/>
              </w:rPr>
              <w:t xml:space="preserve"> тыс. </w:t>
            </w:r>
            <w:r>
              <w:rPr>
                <w:sz w:val="28"/>
              </w:rPr>
              <w:t>рублей</w:t>
            </w:r>
          </w:p>
        </w:tc>
      </w:tr>
      <w:tr w:rsidR="0046465D" w14:paraId="32EFE57F" w14:textId="77777777" w:rsidTr="00DE5184">
        <w:trPr>
          <w:gridBefore w:val="1"/>
          <w:gridAfter w:val="1"/>
          <w:wBefore w:w="51" w:type="dxa"/>
          <w:wAfter w:w="51" w:type="dxa"/>
          <w:trHeight w:val="875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5C75F" w14:textId="77777777"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E6BFD" w14:textId="77777777"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1B901" w14:textId="77777777"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7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32B04" w14:textId="77777777"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национальные цели Российской Федерации: </w:t>
            </w:r>
            <w:r>
              <w:rPr>
                <w:rStyle w:val="1fc"/>
                <w:sz w:val="28"/>
              </w:rPr>
              <w:t>улучшение жилищных условий не менее 5 млн семей ежегодно и увеличение объема жилищного строительства не менее чем до 120 млн кв. метров в год;</w:t>
            </w:r>
          </w:p>
          <w:p w14:paraId="07D5EF28" w14:textId="77777777"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доступным и комфортным жильем и коммунальными услугами граждан Российской Федерации», утвержденная постановлением Правительства Российской Федерации от 30.12.2017 № 1710</w:t>
            </w:r>
          </w:p>
          <w:p w14:paraId="35447593" w14:textId="77777777" w:rsidR="00DE5184" w:rsidRDefault="00DE5184" w:rsidP="0046465D">
            <w:pPr>
              <w:jc w:val="both"/>
              <w:rPr>
                <w:sz w:val="28"/>
              </w:rPr>
            </w:pPr>
          </w:p>
          <w:p w14:paraId="1E5F4A0B" w14:textId="77777777" w:rsidR="00DE5184" w:rsidRDefault="00DE5184" w:rsidP="0046465D">
            <w:pPr>
              <w:jc w:val="both"/>
              <w:rPr>
                <w:sz w:val="28"/>
              </w:rPr>
            </w:pPr>
          </w:p>
          <w:p w14:paraId="48A83FF8" w14:textId="77777777" w:rsidR="00DE5184" w:rsidRDefault="00DE5184" w:rsidP="0046465D">
            <w:pPr>
              <w:jc w:val="both"/>
              <w:rPr>
                <w:sz w:val="28"/>
              </w:rPr>
            </w:pPr>
          </w:p>
          <w:p w14:paraId="79AADADE" w14:textId="77777777" w:rsidR="00DE5184" w:rsidRDefault="00DE5184" w:rsidP="0046465D">
            <w:pPr>
              <w:jc w:val="both"/>
              <w:rPr>
                <w:sz w:val="28"/>
              </w:rPr>
            </w:pPr>
          </w:p>
          <w:p w14:paraId="2A9B6552" w14:textId="77777777" w:rsidR="00DE5184" w:rsidRDefault="00DE5184" w:rsidP="0046465D">
            <w:pPr>
              <w:jc w:val="both"/>
              <w:rPr>
                <w:sz w:val="28"/>
              </w:rPr>
            </w:pPr>
          </w:p>
          <w:p w14:paraId="268AB935" w14:textId="77777777" w:rsidR="00DE5184" w:rsidRDefault="00DE5184" w:rsidP="0046465D">
            <w:pPr>
              <w:jc w:val="both"/>
              <w:rPr>
                <w:sz w:val="28"/>
              </w:rPr>
            </w:pPr>
            <w:r w:rsidRPr="00DE5184">
              <w:rPr>
                <w:sz w:val="28"/>
              </w:rPr>
              <w:t>2. Показатели муниципальной программы</w:t>
            </w:r>
          </w:p>
        </w:tc>
      </w:tr>
      <w:tr w:rsidR="00DE5184" w:rsidRPr="00DE5184" w14:paraId="05042ADB" w14:textId="77777777" w:rsidTr="00DE5184">
        <w:tblPrEx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F84D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№</w:t>
            </w:r>
          </w:p>
          <w:p w14:paraId="22998089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п/п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C415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Наименование показателя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624C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Уро-</w:t>
            </w:r>
            <w:proofErr w:type="spellStart"/>
            <w:r w:rsidRPr="00DE5184">
              <w:rPr>
                <w:sz w:val="24"/>
              </w:rPr>
              <w:t>вень</w:t>
            </w:r>
            <w:proofErr w:type="spellEnd"/>
            <w:r w:rsidRPr="00DE5184">
              <w:rPr>
                <w:sz w:val="24"/>
              </w:rPr>
              <w:t xml:space="preserve"> пока-</w:t>
            </w:r>
            <w:proofErr w:type="spellStart"/>
            <w:r w:rsidRPr="00DE5184">
              <w:rPr>
                <w:sz w:val="24"/>
              </w:rPr>
              <w:t>зателя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E371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Признак возраста-</w:t>
            </w:r>
            <w:proofErr w:type="spellStart"/>
            <w:r w:rsidRPr="00DE5184">
              <w:rPr>
                <w:sz w:val="24"/>
              </w:rPr>
              <w:t>ния</w:t>
            </w:r>
            <w:proofErr w:type="spellEnd"/>
            <w:r w:rsidRPr="00DE5184">
              <w:rPr>
                <w:sz w:val="24"/>
              </w:rPr>
              <w:t>/</w:t>
            </w:r>
          </w:p>
          <w:p w14:paraId="240813C2" w14:textId="77777777" w:rsidR="00DE5184" w:rsidRPr="00DE5184" w:rsidRDefault="00DE5184" w:rsidP="00DE5184">
            <w:pPr>
              <w:jc w:val="center"/>
              <w:rPr>
                <w:spacing w:val="-20"/>
                <w:sz w:val="24"/>
              </w:rPr>
            </w:pPr>
            <w:r w:rsidRPr="00DE5184">
              <w:rPr>
                <w:sz w:val="24"/>
              </w:rPr>
              <w:t>/убыва</w:t>
            </w:r>
            <w:r w:rsidRPr="00DE5184">
              <w:rPr>
                <w:spacing w:val="-20"/>
                <w:sz w:val="24"/>
              </w:rPr>
              <w:t>ния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CBAC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proofErr w:type="spellStart"/>
            <w:r w:rsidRPr="00DE5184">
              <w:rPr>
                <w:sz w:val="24"/>
              </w:rPr>
              <w:t>Еди-ница</w:t>
            </w:r>
            <w:proofErr w:type="spellEnd"/>
            <w:r w:rsidRPr="00DE5184">
              <w:rPr>
                <w:sz w:val="24"/>
              </w:rPr>
              <w:t xml:space="preserve"> </w:t>
            </w:r>
            <w:proofErr w:type="spellStart"/>
            <w:r w:rsidRPr="00DE5184">
              <w:rPr>
                <w:sz w:val="24"/>
              </w:rPr>
              <w:t>измере-ния</w:t>
            </w:r>
            <w:proofErr w:type="spellEnd"/>
            <w:r w:rsidRPr="00DE5184">
              <w:rPr>
                <w:sz w:val="24"/>
              </w:rPr>
              <w:t xml:space="preserve"> </w:t>
            </w:r>
          </w:p>
          <w:p w14:paraId="1E94694B" w14:textId="77777777" w:rsidR="00DE5184" w:rsidRPr="00DE5184" w:rsidRDefault="00DE5184" w:rsidP="00DE5184">
            <w:pPr>
              <w:jc w:val="center"/>
              <w:rPr>
                <w:spacing w:val="-20"/>
                <w:sz w:val="24"/>
              </w:rPr>
            </w:pPr>
            <w:r w:rsidRPr="00DE5184">
              <w:rPr>
                <w:spacing w:val="-20"/>
                <w:sz w:val="24"/>
              </w:rPr>
              <w:t>(по ОКЕИ)</w:t>
            </w:r>
          </w:p>
        </w:tc>
        <w:tc>
          <w:tcPr>
            <w:tcW w:w="7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13A0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Вид показа-теля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AF7F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9B31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Значения показателей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6A9D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Документ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CB46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 xml:space="preserve">Ответственный </w:t>
            </w:r>
          </w:p>
          <w:p w14:paraId="3FF105C9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за достижение показателя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C331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 xml:space="preserve">Связь </w:t>
            </w:r>
          </w:p>
          <w:p w14:paraId="3987FA1B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A657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proofErr w:type="spellStart"/>
            <w:r w:rsidRPr="00DE5184">
              <w:rPr>
                <w:sz w:val="24"/>
              </w:rPr>
              <w:t>Инфор-мационная</w:t>
            </w:r>
            <w:proofErr w:type="spellEnd"/>
            <w:r w:rsidRPr="00DE5184">
              <w:rPr>
                <w:sz w:val="24"/>
              </w:rPr>
              <w:t xml:space="preserve"> система</w:t>
            </w:r>
          </w:p>
        </w:tc>
      </w:tr>
      <w:tr w:rsidR="00DE5184" w:rsidRPr="00DE5184" w14:paraId="53783BC6" w14:textId="77777777" w:rsidTr="00DE5184">
        <w:tblPrEx>
          <w:tblCellMar>
            <w:left w:w="108" w:type="dxa"/>
            <w:right w:w="108" w:type="dxa"/>
          </w:tblCellMar>
        </w:tblPrEx>
        <w:tc>
          <w:tcPr>
            <w:tcW w:w="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BF78" w14:textId="77777777" w:rsidR="00DE5184" w:rsidRPr="00DE5184" w:rsidRDefault="00DE5184" w:rsidP="00DE5184"/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2302" w14:textId="77777777" w:rsidR="00DE5184" w:rsidRPr="00DE5184" w:rsidRDefault="00DE5184" w:rsidP="00DE5184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B0FC" w14:textId="77777777" w:rsidR="00DE5184" w:rsidRPr="00DE5184" w:rsidRDefault="00DE5184" w:rsidP="00DE5184"/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824C" w14:textId="77777777" w:rsidR="00DE5184" w:rsidRPr="00DE5184" w:rsidRDefault="00DE5184" w:rsidP="00DE5184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73C7" w14:textId="77777777" w:rsidR="00DE5184" w:rsidRPr="00DE5184" w:rsidRDefault="00DE5184" w:rsidP="00DE5184"/>
        </w:tc>
        <w:tc>
          <w:tcPr>
            <w:tcW w:w="7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6EC9" w14:textId="77777777" w:rsidR="00DE5184" w:rsidRPr="00DE5184" w:rsidRDefault="00DE5184" w:rsidP="00DE5184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F886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proofErr w:type="spellStart"/>
            <w:r w:rsidRPr="00DE5184">
              <w:rPr>
                <w:sz w:val="24"/>
              </w:rPr>
              <w:t>значе-ние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0EE9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DF81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2025</w:t>
            </w:r>
          </w:p>
          <w:p w14:paraId="4654300E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5AE9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2026</w:t>
            </w:r>
          </w:p>
          <w:p w14:paraId="55E05D9B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EFA8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2027</w:t>
            </w:r>
          </w:p>
          <w:p w14:paraId="49BDCC88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68B5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2028 год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F6E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2029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F0DD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2030</w:t>
            </w:r>
          </w:p>
          <w:p w14:paraId="2E862714" w14:textId="77777777" w:rsidR="00DE5184" w:rsidRPr="00DE5184" w:rsidRDefault="00DE5184" w:rsidP="00DE5184">
            <w:pPr>
              <w:jc w:val="center"/>
              <w:rPr>
                <w:sz w:val="24"/>
              </w:rPr>
            </w:pPr>
            <w:r w:rsidRPr="00DE5184">
              <w:rPr>
                <w:sz w:val="24"/>
              </w:rPr>
              <w:t>год (</w:t>
            </w:r>
            <w:proofErr w:type="spellStart"/>
            <w:r w:rsidRPr="00DE5184">
              <w:rPr>
                <w:sz w:val="24"/>
              </w:rPr>
              <w:t>спра-вочно</w:t>
            </w:r>
            <w:proofErr w:type="spellEnd"/>
            <w:r w:rsidRPr="00DE5184">
              <w:rPr>
                <w:sz w:val="24"/>
              </w:rPr>
              <w:t>)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E71B" w14:textId="77777777" w:rsidR="00DE5184" w:rsidRPr="00DE5184" w:rsidRDefault="00DE5184" w:rsidP="00DE5184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E387" w14:textId="77777777" w:rsidR="00DE5184" w:rsidRPr="00DE5184" w:rsidRDefault="00DE5184" w:rsidP="00DE5184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A175" w14:textId="77777777" w:rsidR="00DE5184" w:rsidRPr="00DE5184" w:rsidRDefault="00DE5184" w:rsidP="00DE5184"/>
        </w:tc>
        <w:tc>
          <w:tcPr>
            <w:tcW w:w="1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099A" w14:textId="77777777" w:rsidR="00DE5184" w:rsidRPr="00DE5184" w:rsidRDefault="00DE5184" w:rsidP="00DE5184"/>
        </w:tc>
      </w:tr>
    </w:tbl>
    <w:p w14:paraId="469A0B2C" w14:textId="77777777" w:rsidR="00DE5184" w:rsidRPr="00DE5184" w:rsidRDefault="00DE5184" w:rsidP="00DE5184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21"/>
        <w:gridCol w:w="705"/>
        <w:gridCol w:w="152"/>
        <w:gridCol w:w="834"/>
        <w:gridCol w:w="982"/>
        <w:gridCol w:w="704"/>
        <w:gridCol w:w="826"/>
        <w:gridCol w:w="438"/>
        <w:gridCol w:w="701"/>
        <w:gridCol w:w="565"/>
        <w:gridCol w:w="562"/>
        <w:gridCol w:w="562"/>
        <w:gridCol w:w="559"/>
        <w:gridCol w:w="701"/>
        <w:gridCol w:w="985"/>
        <w:gridCol w:w="1406"/>
        <w:gridCol w:w="1124"/>
        <w:gridCol w:w="1059"/>
      </w:tblGrid>
      <w:tr w:rsidR="00DE5184" w:rsidRPr="00DE5184" w14:paraId="66B55408" w14:textId="77777777" w:rsidTr="00DE5184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7492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D9DC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981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F1DC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6069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6DAB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049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7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51DF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A30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A379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10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3CB0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FCB7" w14:textId="77777777" w:rsidR="00DE5184" w:rsidRPr="00DE5184" w:rsidRDefault="00DE5184" w:rsidP="00DE5184">
            <w:pPr>
              <w:rPr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A49E" w14:textId="77777777" w:rsidR="00DE5184" w:rsidRPr="00DE5184" w:rsidRDefault="00DE5184" w:rsidP="00DE5184">
            <w:pPr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F45A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E7F4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4B84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D28E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75FD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16</w:t>
            </w:r>
          </w:p>
        </w:tc>
      </w:tr>
      <w:tr w:rsidR="00DE5184" w:rsidRPr="00DE5184" w14:paraId="29264EBA" w14:textId="77777777" w:rsidTr="00DE5184"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B10A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1. Цель муниципальной программы «Обеспечение качества </w:t>
            </w:r>
          </w:p>
          <w:p w14:paraId="3945A952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жилищно-коммунальных услуг, предоставляемых населению Егорлыкского сельского поселения, в том числе путем увеличения доли </w:t>
            </w:r>
          </w:p>
          <w:p w14:paraId="407D7CB7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населения Егорлыкского сельского поселения, обеспеченного качественными жилищно-коммунальными услугами до 60 процентов к 2030 году»</w:t>
            </w:r>
          </w:p>
        </w:tc>
      </w:tr>
      <w:tr w:rsidR="00DE5184" w:rsidRPr="00DE5184" w14:paraId="58550C86" w14:textId="77777777" w:rsidTr="00DE5184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EBAB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1.1.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DE81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Доля населения Егорлыкского сельского поселения, удовлетворенного уровнем коммунального обслуживания.</w:t>
            </w:r>
            <w:r w:rsidRPr="00DE5184">
              <w:rPr>
                <w:sz w:val="24"/>
                <w:szCs w:val="24"/>
              </w:rPr>
              <w:tab/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DD79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ГП, МП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1FEF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возраста-</w:t>
            </w:r>
            <w:proofErr w:type="spellStart"/>
            <w:r w:rsidRPr="00DE5184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D769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r w:rsidRPr="00DE5184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AAD7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ведом-</w:t>
            </w:r>
            <w:proofErr w:type="spellStart"/>
            <w:r w:rsidRPr="00DE5184">
              <w:rPr>
                <w:sz w:val="24"/>
                <w:szCs w:val="24"/>
              </w:rPr>
              <w:t>ствен</w:t>
            </w:r>
            <w:proofErr w:type="spellEnd"/>
            <w:r w:rsidRPr="00DE5184">
              <w:rPr>
                <w:sz w:val="24"/>
                <w:szCs w:val="24"/>
              </w:rPr>
              <w:t>-</w:t>
            </w:r>
            <w:proofErr w:type="spellStart"/>
            <w:r w:rsidRPr="00DE5184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CFD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78,00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A3B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2023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DFE5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80,00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342D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83,81*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6FF9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83,82*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8430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126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83,84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177C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83,86*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E0BD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стратегия социально-</w:t>
            </w:r>
          </w:p>
          <w:p w14:paraId="67E993B1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r w:rsidRPr="00DE5184">
              <w:rPr>
                <w:sz w:val="24"/>
                <w:szCs w:val="24"/>
              </w:rPr>
              <w:t>экономи</w:t>
            </w:r>
            <w:proofErr w:type="spellEnd"/>
            <w:r w:rsidRPr="00DE5184">
              <w:rPr>
                <w:sz w:val="24"/>
                <w:szCs w:val="24"/>
              </w:rPr>
              <w:t>-</w:t>
            </w:r>
          </w:p>
          <w:p w14:paraId="06D3CFC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r w:rsidRPr="00DE5184">
              <w:rPr>
                <w:sz w:val="24"/>
                <w:szCs w:val="24"/>
              </w:rPr>
              <w:t>ческого</w:t>
            </w:r>
            <w:proofErr w:type="spellEnd"/>
            <w:r w:rsidRPr="00DE5184">
              <w:rPr>
                <w:sz w:val="24"/>
                <w:szCs w:val="24"/>
              </w:rPr>
              <w:t xml:space="preserve"> развития Егорлыкского района </w:t>
            </w:r>
          </w:p>
          <w:p w14:paraId="06D612E2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на период </w:t>
            </w:r>
          </w:p>
          <w:p w14:paraId="5D9F0D90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lastRenderedPageBreak/>
              <w:t>до 2030 года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469F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lastRenderedPageBreak/>
              <w:t xml:space="preserve">Администрация Егорлыкского сельского поселения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1E86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CF93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отсутствует</w:t>
            </w:r>
          </w:p>
        </w:tc>
      </w:tr>
      <w:tr w:rsidR="00DE5184" w:rsidRPr="00DE5184" w14:paraId="6AFA9952" w14:textId="77777777" w:rsidTr="00DE5184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4D84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1.2.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CD0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Доля граждан, улучшивших жилищные условия за счет проведенного капитального ремонта общего имущества </w:t>
            </w:r>
          </w:p>
          <w:p w14:paraId="4B0CCBED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в многоквартирных домах </w:t>
            </w:r>
          </w:p>
          <w:p w14:paraId="44F82062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на территории Егорлыкского сельского поселения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2EE8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ГП, МП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7C48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возраста-</w:t>
            </w:r>
            <w:proofErr w:type="spellStart"/>
            <w:r w:rsidRPr="00DE5184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B5B1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proofErr w:type="spellStart"/>
            <w:r w:rsidRPr="00DE5184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117C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ведом-</w:t>
            </w:r>
            <w:proofErr w:type="spellStart"/>
            <w:r w:rsidRPr="00DE5184">
              <w:rPr>
                <w:sz w:val="24"/>
                <w:szCs w:val="24"/>
              </w:rPr>
              <w:t>ствен</w:t>
            </w:r>
            <w:proofErr w:type="spellEnd"/>
            <w:r w:rsidRPr="00DE5184">
              <w:rPr>
                <w:sz w:val="24"/>
                <w:szCs w:val="24"/>
              </w:rPr>
              <w:t>-</w:t>
            </w:r>
            <w:proofErr w:type="spellStart"/>
            <w:r w:rsidRPr="00DE5184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6EC7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16,2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B2FD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2023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86EC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17,79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04F7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18,11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7409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20,56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644C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23,5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8828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30,1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4A7D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37,2*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5CBA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приказ министерства ЖКХ области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11B5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 xml:space="preserve">министерство ЖКХ области, органы местного самоуправления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00D5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–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A812" w14:textId="77777777" w:rsidR="00DE5184" w:rsidRPr="00DE5184" w:rsidRDefault="00DE5184" w:rsidP="00DE5184">
            <w:pPr>
              <w:rPr>
                <w:sz w:val="24"/>
                <w:szCs w:val="24"/>
              </w:rPr>
            </w:pPr>
            <w:r w:rsidRPr="00DE5184">
              <w:rPr>
                <w:sz w:val="24"/>
                <w:szCs w:val="24"/>
              </w:rPr>
              <w:t>ИБ ЖКХ</w:t>
            </w:r>
          </w:p>
        </w:tc>
      </w:tr>
    </w:tbl>
    <w:p w14:paraId="2AD8D660" w14:textId="77777777" w:rsidR="00DE5184" w:rsidRPr="00DE5184" w:rsidRDefault="00DE5184" w:rsidP="00DE5184">
      <w:pPr>
        <w:rPr>
          <w:sz w:val="24"/>
          <w:szCs w:val="24"/>
        </w:rPr>
      </w:pPr>
    </w:p>
    <w:p w14:paraId="5BA4F6D1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4"/>
          <w:szCs w:val="24"/>
        </w:rPr>
      </w:pPr>
    </w:p>
    <w:p w14:paraId="629D96E0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4"/>
          <w:szCs w:val="24"/>
        </w:rPr>
      </w:pPr>
      <w:r w:rsidRPr="00DE5184">
        <w:rPr>
          <w:sz w:val="24"/>
          <w:szCs w:val="24"/>
        </w:rPr>
        <w:t>* Источник финансирования для достижения значений показателей в полном объеме не определен.</w:t>
      </w:r>
    </w:p>
    <w:p w14:paraId="52B1FF3E" w14:textId="77777777" w:rsidR="00DE5184" w:rsidRPr="00DE5184" w:rsidRDefault="00DE5184" w:rsidP="00DE5184">
      <w:pPr>
        <w:ind w:firstLine="709"/>
        <w:jc w:val="both"/>
        <w:rPr>
          <w:sz w:val="24"/>
        </w:rPr>
      </w:pPr>
    </w:p>
    <w:p w14:paraId="1199CEA2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Примечание.</w:t>
      </w:r>
    </w:p>
    <w:p w14:paraId="5498DFE9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Используемые сокращения:</w:t>
      </w:r>
    </w:p>
    <w:p w14:paraId="07D2DD4B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ГП – государственная программа субъекта Российской Федерации;</w:t>
      </w:r>
    </w:p>
    <w:p w14:paraId="3F802C16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lastRenderedPageBreak/>
        <w:t>МП- муниципальная программа;</w:t>
      </w:r>
    </w:p>
    <w:p w14:paraId="3328176B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ИБ ЖКЖ – «Информационно-аналитическая база данных жилищно-коммунального хозяйства Ростовской области»;</w:t>
      </w:r>
    </w:p>
    <w:p w14:paraId="24172C07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министерство ЖКХ области – министерство жилищно-коммунального хозяйства Ростовской области;</w:t>
      </w:r>
    </w:p>
    <w:p w14:paraId="2800DF50" w14:textId="77777777" w:rsidR="00DE5184" w:rsidRPr="00DE5184" w:rsidRDefault="00DE5184" w:rsidP="00DE5184">
      <w:pPr>
        <w:spacing w:line="228" w:lineRule="auto"/>
        <w:ind w:firstLine="709"/>
        <w:jc w:val="both"/>
        <w:rPr>
          <w:sz w:val="28"/>
        </w:rPr>
      </w:pPr>
      <w:r w:rsidRPr="00DE5184">
        <w:rPr>
          <w:sz w:val="28"/>
        </w:rPr>
        <w:t>ОКЕИ – общероссийский классификатор единиц измерения.</w:t>
      </w:r>
    </w:p>
    <w:p w14:paraId="4483C093" w14:textId="77777777" w:rsidR="00DE5184" w:rsidRDefault="00DE5184" w:rsidP="0046465D">
      <w:pPr>
        <w:jc w:val="center"/>
        <w:rPr>
          <w:sz w:val="28"/>
        </w:rPr>
      </w:pPr>
    </w:p>
    <w:p w14:paraId="0D7FB04E" w14:textId="77777777" w:rsidR="0046465D" w:rsidRDefault="0046465D" w:rsidP="0046465D">
      <w:pPr>
        <w:jc w:val="center"/>
        <w:rPr>
          <w:sz w:val="28"/>
        </w:rPr>
      </w:pPr>
      <w:r w:rsidRPr="00CC0755">
        <w:rPr>
          <w:sz w:val="28"/>
        </w:rPr>
        <w:t xml:space="preserve">4. Параметры финансового обеспечения </w:t>
      </w:r>
      <w:r w:rsidR="00CB1CBD">
        <w:rPr>
          <w:sz w:val="28"/>
        </w:rPr>
        <w:t>муниципальной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3"/>
        <w:gridCol w:w="4686"/>
        <w:gridCol w:w="1263"/>
        <w:gridCol w:w="1264"/>
        <w:gridCol w:w="1264"/>
        <w:gridCol w:w="1264"/>
        <w:gridCol w:w="1264"/>
        <w:gridCol w:w="1264"/>
        <w:gridCol w:w="1264"/>
      </w:tblGrid>
      <w:tr w:rsidR="00DE5184" w:rsidRPr="00DE5184" w14:paraId="4A75BD39" w14:textId="77777777" w:rsidTr="00DE5184">
        <w:trPr>
          <w:trHeight w:val="645"/>
        </w:trPr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9B5F33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58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01094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</w:tc>
        <w:tc>
          <w:tcPr>
            <w:tcW w:w="299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8CAB8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DE5184" w:rsidRPr="00DE5184" w14:paraId="4B979513" w14:textId="77777777" w:rsidTr="00DE5184">
        <w:trPr>
          <w:trHeight w:val="960"/>
        </w:trPr>
        <w:tc>
          <w:tcPr>
            <w:tcW w:w="4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91F62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п/п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5A6C1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AFDC6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66F97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3EBD1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A8358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DBFAD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41AB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2030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6ED3A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всего</w:t>
            </w:r>
          </w:p>
        </w:tc>
      </w:tr>
      <w:tr w:rsidR="00DE5184" w:rsidRPr="00DE5184" w14:paraId="5291076F" w14:textId="77777777" w:rsidTr="00DE5184">
        <w:trPr>
          <w:trHeight w:val="330"/>
        </w:trPr>
        <w:tc>
          <w:tcPr>
            <w:tcW w:w="4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ECCED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85D77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66F01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D4BDD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4103C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FBB6B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5DEC0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F2E49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F8BBF" w14:textId="77777777" w:rsidR="00DE5184" w:rsidRPr="00A0717D" w:rsidRDefault="00DE5184" w:rsidP="00DE5184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</w:t>
            </w:r>
          </w:p>
        </w:tc>
      </w:tr>
      <w:tr w:rsidR="00A0717D" w:rsidRPr="00DE5184" w14:paraId="0DEB9C1A" w14:textId="77777777" w:rsidTr="00436E4D">
        <w:trPr>
          <w:trHeight w:val="1482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720A4" w14:textId="77777777"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1.</w:t>
            </w:r>
          </w:p>
          <w:p w14:paraId="780BFBF5" w14:textId="77777777"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CDD1AC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Муниципальная программа Егорлыкского сельского поселения «Обеспечение качественными жилищно-коммунальными услугами населения Егорлыкского сельского поселения» (всего), в том 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F1B47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708,2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A3F764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1525,9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5694D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1463,3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98C9F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1852,4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888B4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54036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1258F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5549,8</w:t>
            </w:r>
          </w:p>
        </w:tc>
      </w:tr>
      <w:tr w:rsidR="00A0717D" w:rsidRPr="00DE5184" w14:paraId="27EFCE03" w14:textId="77777777" w:rsidTr="00436E4D">
        <w:trPr>
          <w:trHeight w:val="645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056E8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A2C45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542BEE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708,2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2624E0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1525,9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616FEE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1463,3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0FCD09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1852,4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39A85E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FCC650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50AC53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5549,8</w:t>
            </w:r>
          </w:p>
        </w:tc>
      </w:tr>
      <w:tr w:rsidR="00A0717D" w:rsidRPr="00DE5184" w14:paraId="09F2F00E" w14:textId="77777777" w:rsidTr="00436E4D">
        <w:trPr>
          <w:trHeight w:val="6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F0542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C39895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6E30A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  <w:p w14:paraId="0E50CA08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34EC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  <w:p w14:paraId="18D0FE4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7E48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  <w:p w14:paraId="3DC6D6C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95713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  <w:p w14:paraId="1CFE26C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286F1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  <w:p w14:paraId="109FC5E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846D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  <w:p w14:paraId="0D43C0F1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D8E8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  <w:p w14:paraId="6962AF7B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</w:tr>
      <w:tr w:rsidR="00A0717D" w:rsidRPr="00DE5184" w14:paraId="010710D7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011EB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EC2D2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 том числе за счет средств:</w:t>
            </w: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C0CC8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2F433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F346E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B19A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416A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4D4BC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21D9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</w:tr>
      <w:tr w:rsidR="00A0717D" w:rsidRPr="00DE5184" w14:paraId="6570AB2A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DC4E0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1684C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F02BCF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CD62C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54365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B48981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0C102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D560EB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F3F7A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</w:tr>
      <w:tr w:rsidR="00A0717D" w:rsidRPr="00DE5184" w14:paraId="0DD18D56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360DF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88131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514F85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6465F4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A803C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–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A6B83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F63A0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1BDD0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FA4263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</w:tr>
      <w:tr w:rsidR="00A0717D" w:rsidRPr="00DE5184" w14:paraId="401E1390" w14:textId="77777777" w:rsidTr="00436E4D">
        <w:trPr>
          <w:trHeight w:val="1266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7C6A7" w14:textId="77777777"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2.</w:t>
            </w:r>
          </w:p>
          <w:p w14:paraId="7FFCC729" w14:textId="77777777"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716F93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Комплекс процессных мероприятий «Развитие жилищного хозяйства Егорлыкского сельского поселения» (всего), в 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D221A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622044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7CC2AC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44FE8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E543CE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67099B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E85BFE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460</w:t>
            </w:r>
          </w:p>
        </w:tc>
      </w:tr>
      <w:tr w:rsidR="00A0717D" w:rsidRPr="00DE5184" w14:paraId="4E6AB9E6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1518E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02910C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8358BE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F053A2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C522D4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D5E29B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6301A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42C64C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BE23A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-</w:t>
            </w:r>
          </w:p>
        </w:tc>
      </w:tr>
      <w:tr w:rsidR="00A0717D" w:rsidRPr="00DE5184" w14:paraId="4EB2D4DE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A8C89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9E57C2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98E36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F17433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03A66B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13FAD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8AC4C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ABC27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4FFD3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460</w:t>
            </w:r>
          </w:p>
        </w:tc>
      </w:tr>
      <w:tr w:rsidR="00A0717D" w:rsidRPr="00DE5184" w14:paraId="41B3B44D" w14:textId="77777777" w:rsidTr="00436E4D">
        <w:trPr>
          <w:trHeight w:val="2520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D1BF8" w14:textId="77777777"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3.</w:t>
            </w:r>
          </w:p>
          <w:p w14:paraId="4F46D255" w14:textId="77777777"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AFFED8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Комплекс процессных мероприятий «Взносы на капитальный ремонт общего имущества многоквартирных домов по помещениям, находящимся в собственности Егорлыкского сельского поселения» (всего),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84E6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496,5</w:t>
            </w:r>
          </w:p>
          <w:p w14:paraId="2BF490B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0D1D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  <w:p w14:paraId="7D5DF2C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78A72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  <w:p w14:paraId="25C6FC4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8E07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  <w:p w14:paraId="7E59448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6A11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  <w:p w14:paraId="307EFC72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77C61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  <w:p w14:paraId="3E5B5C58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2844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2371,5</w:t>
            </w:r>
          </w:p>
          <w:p w14:paraId="5FC91EE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</w:tr>
      <w:tr w:rsidR="00A0717D" w:rsidRPr="00DE5184" w14:paraId="2DF6683D" w14:textId="77777777" w:rsidTr="00436E4D">
        <w:trPr>
          <w:trHeight w:val="75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8B7C7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4F23EA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в том числе:</w:t>
            </w: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17A97" w14:textId="77777777"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89746" w14:textId="77777777"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0168D" w14:textId="77777777"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DD0F9" w14:textId="77777777"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6D1AD" w14:textId="77777777"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69F02" w14:textId="77777777" w:rsidR="00A0717D" w:rsidRPr="00A0717D" w:rsidRDefault="00A0717D" w:rsidP="00A0717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EDC4E" w14:textId="77777777" w:rsidR="00A0717D" w:rsidRPr="00A0717D" w:rsidRDefault="00A0717D" w:rsidP="00A07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717D" w:rsidRPr="00DE5184" w14:paraId="0352AF07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9C613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009F8B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F56CC3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496,5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5A69CE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99CC12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3685E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BC1E6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E71855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9D304D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2371,5</w:t>
            </w:r>
          </w:p>
        </w:tc>
      </w:tr>
      <w:tr w:rsidR="00A0717D" w:rsidRPr="00DE5184" w14:paraId="3DEDE524" w14:textId="77777777" w:rsidTr="00436E4D">
        <w:trPr>
          <w:trHeight w:val="1882"/>
        </w:trPr>
        <w:tc>
          <w:tcPr>
            <w:tcW w:w="4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143BC" w14:textId="77777777" w:rsidR="00A0717D" w:rsidRPr="00A0717D" w:rsidRDefault="00A0717D" w:rsidP="00A53307">
            <w:pPr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4.</w:t>
            </w:r>
          </w:p>
          <w:p w14:paraId="2F6052E0" w14:textId="77777777" w:rsidR="00A0717D" w:rsidRPr="00A0717D" w:rsidRDefault="00A0717D" w:rsidP="00A53307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58221C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Комплекс процессных мероприятий «Повышение удовлетворенности населения Егорлыкского сельского поселения уровнем коммунального обслуживания» (всего), в 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2151A1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81,7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4575F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790,9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CA59F7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728,3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EA5A94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1117,4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A1D7BA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DDCCF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0DFE9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2718,3</w:t>
            </w:r>
          </w:p>
        </w:tc>
      </w:tr>
      <w:tr w:rsidR="00A0717D" w:rsidRPr="00DE5184" w14:paraId="5113CEF8" w14:textId="77777777" w:rsidTr="00436E4D">
        <w:trPr>
          <w:trHeight w:val="330"/>
        </w:trPr>
        <w:tc>
          <w:tcPr>
            <w:tcW w:w="4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7C7C94" w14:textId="77777777" w:rsidR="00A0717D" w:rsidRPr="00A0717D" w:rsidRDefault="00A0717D" w:rsidP="00DE5184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C4263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F9D2E9" w14:textId="77777777" w:rsidR="00A0717D" w:rsidRPr="00A0717D" w:rsidRDefault="00A0717D" w:rsidP="00A0717D">
            <w:pPr>
              <w:jc w:val="center"/>
              <w:rPr>
                <w:color w:val="auto"/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81,7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1CF576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790,9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0167E9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728,3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FC50C0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1117,4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B2C05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8AE88F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088CF1" w14:textId="77777777" w:rsidR="00A0717D" w:rsidRPr="00A0717D" w:rsidRDefault="00A0717D" w:rsidP="00A0717D">
            <w:pPr>
              <w:jc w:val="center"/>
              <w:rPr>
                <w:sz w:val="24"/>
                <w:szCs w:val="24"/>
              </w:rPr>
            </w:pPr>
            <w:r w:rsidRPr="00A0717D">
              <w:rPr>
                <w:sz w:val="24"/>
                <w:szCs w:val="24"/>
              </w:rPr>
              <w:t>2718,3</w:t>
            </w:r>
          </w:p>
        </w:tc>
      </w:tr>
    </w:tbl>
    <w:p w14:paraId="7FF7DCA0" w14:textId="77777777" w:rsidR="00DE5184" w:rsidRPr="00CC0755" w:rsidRDefault="00DE5184" w:rsidP="00DE5184">
      <w:pPr>
        <w:jc w:val="both"/>
        <w:rPr>
          <w:sz w:val="28"/>
        </w:rPr>
      </w:pPr>
    </w:p>
    <w:p w14:paraId="62D7F2D7" w14:textId="77777777" w:rsidR="00472A9F" w:rsidRPr="00472A9F" w:rsidRDefault="0046465D" w:rsidP="00DE5184">
      <w:pPr>
        <w:jc w:val="both"/>
        <w:rPr>
          <w:sz w:val="28"/>
        </w:rPr>
      </w:pPr>
      <w:r w:rsidRPr="00CC0755">
        <w:rPr>
          <w:sz w:val="28"/>
        </w:rPr>
        <w:t>* </w:t>
      </w:r>
      <w:r w:rsidR="00472A9F" w:rsidRPr="00472A9F">
        <w:rPr>
          <w:sz w:val="28"/>
        </w:rPr>
        <w:t>Программа финансируется из местного бюджета в пределах бюджетных ассигнований, предусмотренных на ее реализацию в соответствии с решением Собрания депутатов Егорлыкского сельского поселения о бюджете поселения на соответствующий год.</w:t>
      </w:r>
    </w:p>
    <w:p w14:paraId="118C00BE" w14:textId="77777777" w:rsidR="00957B2B" w:rsidRDefault="00472A9F" w:rsidP="00DE5184">
      <w:pPr>
        <w:jc w:val="both"/>
        <w:rPr>
          <w:sz w:val="28"/>
        </w:rPr>
      </w:pPr>
      <w:r w:rsidRPr="00472A9F">
        <w:rPr>
          <w:sz w:val="28"/>
        </w:rPr>
        <w:t>Средства областного бюджета, объемы финансирования и направления мероприятий программы определяются в пределах бюджетных ассигнований, предусмотренных на ее реализацию областным законом об областном бюджете.</w:t>
      </w:r>
    </w:p>
    <w:p w14:paraId="43053C4F" w14:textId="77777777" w:rsidR="00957B2B" w:rsidRDefault="00957B2B">
      <w:pPr>
        <w:sectPr w:rsidR="00957B2B" w:rsidSect="00BF0A48">
          <w:headerReference w:type="default" r:id="rId11"/>
          <w:footerReference w:type="default" r:id="rId12"/>
          <w:pgSz w:w="16848" w:h="11908" w:orient="landscape"/>
          <w:pgMar w:top="1276" w:right="1134" w:bottom="567" w:left="1134" w:header="720" w:footer="720" w:gutter="0"/>
          <w:cols w:space="720"/>
        </w:sectPr>
      </w:pPr>
    </w:p>
    <w:p w14:paraId="3AE780E2" w14:textId="77777777" w:rsidR="00957B2B" w:rsidRDefault="00FA356A" w:rsidP="00FA356A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="00F9579C">
        <w:rPr>
          <w:sz w:val="28"/>
        </w:rPr>
        <w:t>III. ПАСПОРТ</w:t>
      </w:r>
      <w:r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«Развитие жилищного хозяйства </w:t>
      </w:r>
      <w:r w:rsidR="00CB1CBD">
        <w:rPr>
          <w:sz w:val="28"/>
        </w:rPr>
        <w:t>Егорлыкского сельского поселения</w:t>
      </w:r>
      <w:r w:rsidR="00F9579C">
        <w:rPr>
          <w:sz w:val="28"/>
        </w:rPr>
        <w:t>»</w:t>
      </w:r>
      <w:r>
        <w:rPr>
          <w:sz w:val="28"/>
        </w:rPr>
        <w:t xml:space="preserve"> разделы </w:t>
      </w:r>
      <w:r w:rsidR="00756F63">
        <w:rPr>
          <w:sz w:val="28"/>
        </w:rPr>
        <w:t xml:space="preserve"> «2. Показатели комплекса процессных мероприятий», </w:t>
      </w:r>
      <w:r>
        <w:rPr>
          <w:sz w:val="28"/>
        </w:rPr>
        <w:t>«</w:t>
      </w:r>
      <w:r w:rsidRPr="00FA356A">
        <w:rPr>
          <w:sz w:val="28"/>
        </w:rPr>
        <w:t>3. Перечень мероприятий (результатов) комплекса процессных мероприятий</w:t>
      </w:r>
      <w:r>
        <w:rPr>
          <w:sz w:val="28"/>
        </w:rPr>
        <w:t xml:space="preserve">», </w:t>
      </w:r>
      <w:r w:rsidR="00327C4E">
        <w:rPr>
          <w:sz w:val="28"/>
        </w:rPr>
        <w:t>«</w:t>
      </w:r>
      <w:r w:rsidR="00327C4E" w:rsidRPr="00327C4E">
        <w:rPr>
          <w:sz w:val="28"/>
        </w:rPr>
        <w:t>4. Параметры финансового обеспечения комплекса процессных мероприятий</w:t>
      </w:r>
      <w:r w:rsidR="00327C4E">
        <w:rPr>
          <w:sz w:val="28"/>
        </w:rPr>
        <w:t>»</w:t>
      </w:r>
      <w:r w:rsidR="00884D6D">
        <w:rPr>
          <w:sz w:val="28"/>
        </w:rPr>
        <w:t>,</w:t>
      </w:r>
      <w:r w:rsidR="00327C4E">
        <w:rPr>
          <w:sz w:val="28"/>
        </w:rPr>
        <w:t xml:space="preserve"> </w:t>
      </w:r>
      <w:r w:rsidR="00884D6D">
        <w:rPr>
          <w:sz w:val="28"/>
        </w:rPr>
        <w:t>«</w:t>
      </w:r>
      <w:r w:rsidR="00884D6D" w:rsidRPr="00884D6D">
        <w:rPr>
          <w:sz w:val="28"/>
        </w:rPr>
        <w:t>5. План реализации комплекса процессных мероприятий на 2025 – 2027 годы</w:t>
      </w:r>
      <w:r w:rsidR="00884D6D">
        <w:rPr>
          <w:sz w:val="28"/>
        </w:rPr>
        <w:t xml:space="preserve">» </w:t>
      </w:r>
      <w:r w:rsidR="00327C4E">
        <w:rPr>
          <w:sz w:val="28"/>
        </w:rPr>
        <w:t>изложить в редакции:</w:t>
      </w:r>
    </w:p>
    <w:p w14:paraId="5E48444D" w14:textId="77777777" w:rsidR="00756F63" w:rsidRDefault="00756F63" w:rsidP="00756F63">
      <w:pPr>
        <w:jc w:val="center"/>
        <w:rPr>
          <w:sz w:val="28"/>
        </w:rPr>
      </w:pPr>
    </w:p>
    <w:p w14:paraId="157134E3" w14:textId="77777777" w:rsidR="00756F63" w:rsidRDefault="00756F63" w:rsidP="00756F63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3306A60F" w14:textId="77777777" w:rsidR="00756F63" w:rsidRDefault="00756F63" w:rsidP="00756F63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284"/>
        <w:gridCol w:w="723"/>
        <w:gridCol w:w="1849"/>
        <w:gridCol w:w="1291"/>
        <w:gridCol w:w="894"/>
        <w:gridCol w:w="1080"/>
        <w:gridCol w:w="704"/>
        <w:gridCol w:w="776"/>
        <w:gridCol w:w="596"/>
        <w:gridCol w:w="593"/>
        <w:gridCol w:w="596"/>
        <w:gridCol w:w="723"/>
        <w:gridCol w:w="723"/>
        <w:gridCol w:w="723"/>
        <w:gridCol w:w="2014"/>
        <w:gridCol w:w="1514"/>
      </w:tblGrid>
      <w:tr w:rsidR="00A0717D" w14:paraId="1A1420A3" w14:textId="77777777" w:rsidTr="00A0717D"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D4CC4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7C16C155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3DAAF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92856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51BD775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/убывания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8D1AC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097B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A0900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2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897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E362F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14:paraId="4221A52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достижение показателя 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9C194" w14:textId="77777777" w:rsidR="00A0717D" w:rsidRDefault="00A0717D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A0717D" w14:paraId="0D125A24" w14:textId="77777777" w:rsidTr="00A0717D"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4C6D6" w14:textId="77777777" w:rsidR="00A0717D" w:rsidRDefault="00A0717D" w:rsidP="005640BE"/>
        </w:tc>
        <w:tc>
          <w:tcPr>
            <w:tcW w:w="92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CCD5F" w14:textId="77777777" w:rsidR="00A0717D" w:rsidRDefault="00A0717D" w:rsidP="005640BE"/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F6FE1" w14:textId="77777777" w:rsidR="00A0717D" w:rsidRDefault="00A0717D" w:rsidP="005640BE"/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3F7B0" w14:textId="77777777" w:rsidR="00A0717D" w:rsidRDefault="00A0717D" w:rsidP="005640BE"/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1D276" w14:textId="77777777" w:rsidR="00A0717D" w:rsidRDefault="00A0717D" w:rsidP="005640BE"/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3C333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43632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FE9F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7D17E729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C0217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7CB8D8EF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74BF3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47D97E52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EFD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2C6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22E4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6736747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14:paraId="2F1E0FA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B7C7E" w14:textId="77777777" w:rsidR="00A0717D" w:rsidRDefault="00A0717D" w:rsidP="005640BE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3CD27" w14:textId="77777777" w:rsidR="00A0717D" w:rsidRDefault="00A0717D" w:rsidP="005640BE"/>
        </w:tc>
      </w:tr>
      <w:tr w:rsidR="00A0717D" w14:paraId="50A6E487" w14:textId="77777777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8CC0E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8F8A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8B22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8646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1A20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0FCAC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A1326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D6946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CA5C7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0AD2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76C" w14:textId="77777777"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6B0C" w14:textId="77777777"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A528D" w14:textId="77777777"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D9EA0" w14:textId="77777777"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B2AD4" w14:textId="77777777" w:rsidR="00A0717D" w:rsidRDefault="004D56F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0717D" w14:paraId="6067D92A" w14:textId="77777777" w:rsidTr="00A0717D"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CE5" w14:textId="77777777" w:rsidR="00A0717D" w:rsidRDefault="00A0717D" w:rsidP="005640BE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C78" w14:textId="77777777" w:rsidR="00A0717D" w:rsidRDefault="00A0717D" w:rsidP="005640BE">
            <w:pPr>
              <w:jc w:val="center"/>
              <w:rPr>
                <w:sz w:val="24"/>
              </w:rPr>
            </w:pPr>
          </w:p>
        </w:tc>
        <w:tc>
          <w:tcPr>
            <w:tcW w:w="453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711D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Задача комплекса процессных мероприятий «Созданы условия </w:t>
            </w:r>
          </w:p>
          <w:p w14:paraId="72B33792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Егорлыкского сельского поселения»</w:t>
            </w:r>
          </w:p>
        </w:tc>
      </w:tr>
      <w:tr w:rsidR="00A0717D" w14:paraId="16D5E766" w14:textId="77777777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2FFA5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1930" w14:textId="77777777"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0FB6A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9D51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0CD69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5313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E501F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6464C4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AAA30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FDE5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50F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73B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8243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246C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Егорлыкского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2BA67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A0717D" w14:paraId="40F341E2" w14:textId="77777777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AEFC6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D4FDA" w14:textId="77777777"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учетных записей для обеспечения доступа </w:t>
            </w:r>
            <w:r>
              <w:rPr>
                <w:sz w:val="24"/>
              </w:rPr>
              <w:br/>
              <w:t>к 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9D3EA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87790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F9752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CED9E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B584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4711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3DEB8" w14:textId="77777777" w:rsidR="00A0717D" w:rsidRDefault="00A0717D" w:rsidP="005640BE">
            <w:r>
              <w:rPr>
                <w:sz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3FE62" w14:textId="77777777" w:rsidR="00A0717D" w:rsidRDefault="00A0717D" w:rsidP="005640BE"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984A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2E9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E6A3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DBB50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Егорлыкского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7C52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ИБ ЖКЖ</w:t>
            </w:r>
          </w:p>
        </w:tc>
      </w:tr>
      <w:tr w:rsidR="00A0717D" w14:paraId="631D56E5" w14:textId="77777777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35756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A6F15" w14:textId="77777777"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лиц, обученных основам управления многоквартирными домами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46799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732DF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276A2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F5B04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3790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5D8F5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0EE52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385EC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2D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400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19E6C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74B9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учреждение Ростовской </w:t>
            </w:r>
            <w:proofErr w:type="spellStart"/>
            <w:r>
              <w:rPr>
                <w:sz w:val="24"/>
              </w:rPr>
              <w:t>области«Ростовский</w:t>
            </w:r>
            <w:proofErr w:type="spellEnd"/>
            <w:r>
              <w:rPr>
                <w:sz w:val="24"/>
              </w:rPr>
              <w:t xml:space="preserve"> областной учебный центр» (по согласованию)</w:t>
            </w:r>
          </w:p>
          <w:p w14:paraId="21EBEAD0" w14:textId="77777777" w:rsidR="00A0717D" w:rsidRDefault="00A0717D" w:rsidP="005640BE">
            <w:pPr>
              <w:jc w:val="center"/>
              <w:rPr>
                <w:sz w:val="24"/>
              </w:rPr>
            </w:pPr>
            <w:r w:rsidRPr="009B0C15">
              <w:rPr>
                <w:sz w:val="24"/>
              </w:rPr>
              <w:t>Администрация Егорлыкского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BEE99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A0717D" w14:paraId="16D9D001" w14:textId="77777777" w:rsidTr="00A0717D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B7E02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3E055E" w14:textId="77777777" w:rsidR="00A0717D" w:rsidRDefault="00A0717D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управляющих организаций и товариществ собственников жилья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0BDB1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A0146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FA954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FDF9E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2A403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AEB59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36A28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C5C8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C70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A34B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74D55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EB4F5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Егорлыкского сельского поселения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0F73E" w14:textId="77777777" w:rsidR="00A0717D" w:rsidRDefault="00A0717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14:paraId="3D0D7EF8" w14:textId="77777777" w:rsidR="00756F63" w:rsidRDefault="00756F63" w:rsidP="00756F63">
      <w:pPr>
        <w:ind w:firstLine="709"/>
        <w:jc w:val="both"/>
        <w:rPr>
          <w:sz w:val="28"/>
        </w:rPr>
      </w:pPr>
    </w:p>
    <w:p w14:paraId="49CCCA4F" w14:textId="77777777" w:rsidR="00756F63" w:rsidRDefault="00756F63" w:rsidP="00756F63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507A06D9" w14:textId="77777777" w:rsidR="00756F63" w:rsidRDefault="00756F63" w:rsidP="00756F63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74659DFA" w14:textId="77777777" w:rsidR="00756F63" w:rsidRDefault="00756F63" w:rsidP="00756F63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МП – муниципальная программа;</w:t>
      </w:r>
    </w:p>
    <w:p w14:paraId="796A7647" w14:textId="77777777" w:rsidR="00756F63" w:rsidRDefault="00756F63" w:rsidP="00756F63">
      <w:pPr>
        <w:ind w:firstLine="709"/>
        <w:jc w:val="both"/>
        <w:rPr>
          <w:sz w:val="28"/>
        </w:rPr>
      </w:pPr>
      <w:r>
        <w:rPr>
          <w:sz w:val="28"/>
        </w:rPr>
        <w:t>ИБ ЖКЖ – «Информацион</w:t>
      </w:r>
      <w:r>
        <w:rPr>
          <w:rStyle w:val="1fc"/>
          <w:sz w:val="28"/>
        </w:rPr>
        <w:t>но-аналитическая база данных жилищно-коммунального хозяйства Ростовской области»;</w:t>
      </w:r>
    </w:p>
    <w:p w14:paraId="044888BE" w14:textId="77777777" w:rsidR="00756F63" w:rsidRDefault="00756F63" w:rsidP="00756F63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14:paraId="6DB299BE" w14:textId="77777777" w:rsidR="00756F63" w:rsidRDefault="00756F63" w:rsidP="00FA356A">
      <w:pPr>
        <w:ind w:firstLine="993"/>
        <w:jc w:val="both"/>
        <w:rPr>
          <w:sz w:val="28"/>
        </w:rPr>
      </w:pPr>
    </w:p>
    <w:p w14:paraId="77C0FB1E" w14:textId="77777777" w:rsidR="00957B2B" w:rsidRDefault="00957B2B">
      <w:pPr>
        <w:jc w:val="center"/>
        <w:rPr>
          <w:sz w:val="28"/>
        </w:rPr>
      </w:pPr>
    </w:p>
    <w:p w14:paraId="416E99B8" w14:textId="77777777" w:rsidR="00957B2B" w:rsidRDefault="00F9579C" w:rsidP="006A0105">
      <w:pPr>
        <w:rPr>
          <w:sz w:val="28"/>
        </w:rPr>
      </w:pPr>
      <w:r>
        <w:rPr>
          <w:sz w:val="28"/>
        </w:rPr>
        <w:t>3. Перечень мероприятий (ре</w:t>
      </w:r>
      <w:r w:rsidR="006A0105">
        <w:rPr>
          <w:sz w:val="28"/>
        </w:rPr>
        <w:t xml:space="preserve">зультатов) комплекса процессных </w:t>
      </w:r>
      <w:r>
        <w:rPr>
          <w:sz w:val="28"/>
        </w:rPr>
        <w:t>мероприятий</w:t>
      </w:r>
    </w:p>
    <w:p w14:paraId="4B0C105E" w14:textId="77777777"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4685"/>
        <w:gridCol w:w="1421"/>
        <w:gridCol w:w="1706"/>
        <w:gridCol w:w="1275"/>
        <w:gridCol w:w="850"/>
        <w:gridCol w:w="993"/>
        <w:gridCol w:w="1558"/>
        <w:gridCol w:w="1136"/>
        <w:gridCol w:w="1415"/>
      </w:tblGrid>
      <w:tr w:rsidR="007A0784" w14:paraId="7B8D60D3" w14:textId="77777777" w:rsidTr="007A0784">
        <w:trPr>
          <w:trHeight w:val="504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CCEE6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9FA24D9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463C3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4253FBE4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F341AE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5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B809C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  <w:p w14:paraId="0CF1B6B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A6BDC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89C4E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1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13DD2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A0784" w14:paraId="2EBF7609" w14:textId="77777777" w:rsidTr="007A0784"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8800D" w14:textId="77777777" w:rsidR="00957B2B" w:rsidRDefault="00957B2B"/>
        </w:tc>
        <w:tc>
          <w:tcPr>
            <w:tcW w:w="1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E5673D" w14:textId="77777777" w:rsidR="00957B2B" w:rsidRDefault="00957B2B"/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B65405" w14:textId="77777777" w:rsidR="00957B2B" w:rsidRDefault="00957B2B"/>
        </w:tc>
        <w:tc>
          <w:tcPr>
            <w:tcW w:w="5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21AE2" w14:textId="77777777" w:rsidR="00957B2B" w:rsidRDefault="00957B2B"/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E2C7C" w14:textId="77777777" w:rsidR="00957B2B" w:rsidRDefault="00957B2B"/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D8FD3" w14:textId="77777777" w:rsidR="00957B2B" w:rsidRDefault="00F9579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3786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DFC34" w14:textId="77777777" w:rsidR="00957B2B" w:rsidRDefault="00A07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11E00" w14:textId="77777777" w:rsidR="00957B2B" w:rsidRDefault="00A07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8A7F0" w14:textId="77777777" w:rsidR="00957B2B" w:rsidRDefault="00A07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7A0784" w14:paraId="4D6F0E48" w14:textId="77777777" w:rsidTr="007A0784"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FF49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6021F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C0F84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C2AE5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67B44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3C515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C8740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D8D2D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DB28B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7450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B2B" w14:paraId="3C04F9B5" w14:textId="77777777" w:rsidTr="0045784D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3AE9B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1. Задача комплекса процессных мероприятий «Созданы условия для повышения качества </w:t>
            </w:r>
          </w:p>
          <w:p w14:paraId="2ECE50F8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предоставления жилищно-коммунальных услуг и управления многоквартирными домами на территории </w:t>
            </w:r>
            <w:r w:rsidR="00CB1CBD">
              <w:rPr>
                <w:sz w:val="24"/>
              </w:rPr>
              <w:t>Егорлыкского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7A0784" w14:paraId="586F7CE6" w14:textId="77777777" w:rsidTr="007A0784">
        <w:trPr>
          <w:trHeight w:val="487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C76C3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4E0CA" w14:textId="77777777" w:rsidR="00957B2B" w:rsidRDefault="00F9579C" w:rsidP="00AF01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F0163">
              <w:rPr>
                <w:sz w:val="24"/>
              </w:rPr>
              <w:t xml:space="preserve">сходы граждан в многоквартирных домах </w:t>
            </w:r>
            <w:r>
              <w:rPr>
                <w:sz w:val="24"/>
              </w:rPr>
              <w:t>по вопросам управления многоквартирными домами и энергоэффективности в жилищной сфере</w:t>
            </w:r>
            <w:r w:rsidR="000C52BA">
              <w:rPr>
                <w:sz w:val="24"/>
              </w:rPr>
              <w:t>, а также необходимости</w:t>
            </w:r>
            <w:r w:rsidR="000C52BA">
              <w:t xml:space="preserve"> </w:t>
            </w:r>
            <w:r w:rsidR="000C52BA">
              <w:rPr>
                <w:sz w:val="24"/>
              </w:rPr>
              <w:t>обучения</w:t>
            </w:r>
            <w:r w:rsidR="000C52BA" w:rsidRPr="000C52BA">
              <w:rPr>
                <w:sz w:val="24"/>
              </w:rPr>
              <w:t xml:space="preserve"> основам управления многоквартирными домами</w:t>
            </w:r>
            <w:r>
              <w:rPr>
                <w:sz w:val="24"/>
              </w:rPr>
              <w:t>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0B04D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84AD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человек, </w:t>
            </w:r>
          </w:p>
          <w:p w14:paraId="685B33C0" w14:textId="77777777" w:rsidR="00957B2B" w:rsidRDefault="00F9579C" w:rsidP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принявших участие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D4876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18612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4B02" w14:textId="77777777"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79047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6B3B4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8FE44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A0784" w14:paraId="6D010BE0" w14:textId="77777777" w:rsidTr="007A0784">
        <w:trPr>
          <w:trHeight w:val="487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769AF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E2827" w14:textId="77777777" w:rsidR="00957B2B" w:rsidRDefault="00F9579C" w:rsidP="006509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«Предоставлен доступ к «Информационно-аналитической базе данных жилищно-коммунального хозяйства </w:t>
            </w:r>
            <w:r w:rsidR="00CB1CBD">
              <w:rPr>
                <w:sz w:val="24"/>
              </w:rPr>
              <w:t>Егорлыкского сельского поселения</w:t>
            </w:r>
            <w:r w:rsidR="0065092D">
              <w:rPr>
                <w:sz w:val="24"/>
              </w:rPr>
              <w:t>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7483D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B57D3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пользователей, которым предоставлен доступ к базе данных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529AB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C742A" w14:textId="77777777" w:rsidR="00957B2B" w:rsidRDefault="000C52BA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15098" w14:textId="77777777" w:rsidR="00957B2B" w:rsidRDefault="00F9579C" w:rsidP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76CC">
              <w:rPr>
                <w:sz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D88D2" w14:textId="77777777"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6C392" w14:textId="77777777"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98571" w14:textId="77777777"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84" w14:paraId="34ED7B36" w14:textId="77777777" w:rsidTr="007A0784">
        <w:trPr>
          <w:trHeight w:val="487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189AF" w14:textId="77777777" w:rsidR="00957B2B" w:rsidRDefault="000C5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="00F9579C">
              <w:rPr>
                <w:sz w:val="24"/>
              </w:rPr>
              <w:t>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7BDB68" w14:textId="77777777" w:rsidR="00957B2B" w:rsidRDefault="00F9579C" w:rsidP="000C52B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0C52BA"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 xml:space="preserve"> мероприятия</w:t>
            </w:r>
            <w:r w:rsidR="000C52BA">
              <w:rPr>
                <w:sz w:val="24"/>
              </w:rPr>
              <w:t>х</w:t>
            </w:r>
            <w:r>
              <w:rPr>
                <w:sz w:val="24"/>
              </w:rPr>
              <w:t xml:space="preserve">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D270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EE45E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человек, </w:t>
            </w:r>
          </w:p>
          <w:p w14:paraId="33FB8D99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принявших участие в мероприятиях </w:t>
            </w:r>
          </w:p>
          <w:p w14:paraId="5473FDA6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повышению квалификации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6A5B2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F4FB7" w14:textId="77777777"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20636" w14:textId="77777777"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505AF" w14:textId="77777777"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7C9A9" w14:textId="77777777"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0565A" w14:textId="77777777" w:rsidR="00957B2B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159C8928" w14:textId="77777777" w:rsidR="00957B2B" w:rsidRDefault="00957B2B">
      <w:pPr>
        <w:ind w:firstLine="709"/>
        <w:jc w:val="both"/>
        <w:rPr>
          <w:sz w:val="28"/>
        </w:rPr>
      </w:pPr>
    </w:p>
    <w:p w14:paraId="31468266" w14:textId="77777777" w:rsidR="00957B2B" w:rsidRDefault="00F9579C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790545BD" w14:textId="77777777" w:rsidR="00957B2B" w:rsidRDefault="00F9579C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5A5156D3" w14:textId="77777777" w:rsidR="00957B2B" w:rsidRDefault="00F9579C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14:paraId="7D7CBD88" w14:textId="77777777" w:rsidR="00327C4E" w:rsidRDefault="00327C4E" w:rsidP="006A0105">
      <w:pPr>
        <w:rPr>
          <w:sz w:val="28"/>
        </w:rPr>
      </w:pPr>
    </w:p>
    <w:p w14:paraId="3580054A" w14:textId="77777777" w:rsidR="00957B2B" w:rsidRDefault="00F9579C" w:rsidP="006A0105">
      <w:pPr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комплекса </w:t>
      </w:r>
      <w:r w:rsidR="006A0105">
        <w:rPr>
          <w:sz w:val="28"/>
        </w:rPr>
        <w:t>п</w:t>
      </w:r>
      <w:r>
        <w:rPr>
          <w:sz w:val="28"/>
        </w:rPr>
        <w:t>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6730"/>
        <w:gridCol w:w="1831"/>
        <w:gridCol w:w="925"/>
        <w:gridCol w:w="925"/>
        <w:gridCol w:w="925"/>
        <w:gridCol w:w="921"/>
        <w:gridCol w:w="921"/>
        <w:gridCol w:w="921"/>
        <w:gridCol w:w="915"/>
      </w:tblGrid>
      <w:tr w:rsidR="004D56F5" w14:paraId="6EFD54E3" w14:textId="77777777" w:rsidTr="004D56F5">
        <w:trPr>
          <w:trHeight w:val="219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7BD88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00EAF1F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11241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3D0600DC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5BC912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20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684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14:paraId="395E3AAA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4D56F5" w14:paraId="2E29C09E" w14:textId="77777777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E6D19" w14:textId="77777777" w:rsidR="004D56F5" w:rsidRDefault="004D56F5"/>
        </w:tc>
        <w:tc>
          <w:tcPr>
            <w:tcW w:w="2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C0976" w14:textId="77777777" w:rsidR="004D56F5" w:rsidRDefault="004D56F5"/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3C23F" w14:textId="77777777" w:rsidR="004D56F5" w:rsidRDefault="004D56F5"/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F9E37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567B9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8D01D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D34E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151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589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ED54E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D56F5" w14:paraId="2D12E52C" w14:textId="77777777" w:rsidTr="004D56F5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CF387B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685D0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84475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70E10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35DEE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75B03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5CFA" w14:textId="77777777"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953" w14:textId="77777777"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3B37" w14:textId="77777777"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E5A17" w14:textId="77777777" w:rsidR="004D56F5" w:rsidRDefault="007E4C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56F5" w14:paraId="24290BB7" w14:textId="77777777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E8108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8FBA8" w14:textId="77777777" w:rsidR="004D56F5" w:rsidRDefault="004D56F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Егорлыкского сельского поселения» (всего), в том 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B1727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3F2B6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2F04C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94A02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3A0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D3E2" w14:textId="77777777" w:rsidR="004D56F5" w:rsidRDefault="004D56F5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7F3D" w14:textId="77777777" w:rsidR="004D56F5" w:rsidRDefault="004D56F5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2FDA2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4D56F5" w14:paraId="35D8E6C8" w14:textId="77777777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3397B" w14:textId="77777777" w:rsidR="004D56F5" w:rsidRDefault="004D56F5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B100E5" w14:textId="77777777" w:rsidR="004D56F5" w:rsidRDefault="004D56F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бюджет(всего), из них: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C2988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2262B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Pr="008776CC">
              <w:rPr>
                <w:sz w:val="24"/>
              </w:rPr>
              <w:t>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EF858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A0EB5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EBDB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995" w14:textId="77777777"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B55F" w14:textId="77777777"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B1D8DA" w14:textId="77777777" w:rsidR="004D56F5" w:rsidRDefault="004D56F5" w:rsidP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65092D" w14:paraId="1C02E96D" w14:textId="77777777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A5A5A" w14:textId="77777777"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9046A" w14:textId="77777777" w:rsidR="0065092D" w:rsidRDefault="0065092D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Мероприятие (результат) «Проведены сходы граждан в многоквартирных домах по вопросам управления многоквартирными домами и энергоэффективности в жилищной сфере, а также необходимости обучения основам управления многоквартирными домами»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B288F" w14:textId="77777777"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FA574" w14:textId="77777777"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B331F" w14:textId="77777777"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352041" w14:textId="77777777"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17FC" w14:textId="77777777"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E521" w14:textId="77777777" w:rsidR="0065092D" w:rsidRDefault="0065092D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00DF" w14:textId="77777777" w:rsidR="0065092D" w:rsidRDefault="0065092D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85BB5" w14:textId="77777777"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D56F5" w14:paraId="36A8B556" w14:textId="77777777" w:rsidTr="004D56F5">
        <w:trPr>
          <w:trHeight w:val="261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1B6B1" w14:textId="77777777" w:rsidR="004D56F5" w:rsidRDefault="004D56F5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A71B4" w14:textId="77777777" w:rsidR="004D56F5" w:rsidRDefault="004D56F5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8D238" w14:textId="77777777" w:rsidR="004D56F5" w:rsidRPr="00620813" w:rsidRDefault="004D56F5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5814B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9DD0A5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A1ED5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C9DD" w14:textId="77777777"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001E" w14:textId="77777777"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8121" w14:textId="77777777"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976A0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D56F5" w14:paraId="37015590" w14:textId="77777777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17C96" w14:textId="77777777" w:rsidR="004D56F5" w:rsidRDefault="004D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53FE3" w14:textId="77777777" w:rsidR="004D56F5" w:rsidRDefault="004D56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Pr="00327C4E">
              <w:rPr>
                <w:sz w:val="24"/>
              </w:rPr>
              <w:t>доступ к «Информационно-аналитической базе данных жилищно-коммунального хозяйства Егорлыкского сельского поселения», осуществлена разработка и публикация программы комплексного развития систем коммунальной инфраструктуры Егорлыкского сельского поселения»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0C68E" w14:textId="77777777" w:rsidR="004D56F5" w:rsidRPr="00620813" w:rsidRDefault="004D56F5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4DE16C" w14:textId="77777777" w:rsidR="004D56F5" w:rsidRDefault="004D56F5" w:rsidP="008776CC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DA9AD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32996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43C" w14:textId="77777777" w:rsidR="004D56F5" w:rsidRDefault="004D56F5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3520" w14:textId="77777777"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D05C" w14:textId="77777777" w:rsidR="004D56F5" w:rsidRDefault="004D56F5" w:rsidP="008776CC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D73B0E" w14:textId="77777777" w:rsidR="004D56F5" w:rsidRDefault="004D56F5" w:rsidP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4D56F5" w14:paraId="20CF1842" w14:textId="77777777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C481C" w14:textId="77777777" w:rsidR="004D56F5" w:rsidRDefault="004D56F5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72900" w14:textId="77777777" w:rsidR="004D56F5" w:rsidRDefault="004D56F5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DC9BC6" w14:textId="77777777" w:rsidR="004D56F5" w:rsidRPr="00620813" w:rsidRDefault="004D56F5" w:rsidP="00620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</w:t>
            </w:r>
            <w:r w:rsidRPr="00620813">
              <w:rPr>
                <w:sz w:val="24"/>
              </w:rPr>
              <w:t>0501 0</w:t>
            </w:r>
            <w:r>
              <w:rPr>
                <w:sz w:val="24"/>
              </w:rPr>
              <w:t>1</w:t>
            </w:r>
            <w:r w:rsidRPr="00620813">
              <w:rPr>
                <w:sz w:val="24"/>
              </w:rPr>
              <w:t xml:space="preserve"> 4 0</w:t>
            </w:r>
            <w:r>
              <w:rPr>
                <w:sz w:val="24"/>
              </w:rPr>
              <w:t>1</w:t>
            </w:r>
            <w:r w:rsidRPr="00620813">
              <w:rPr>
                <w:sz w:val="24"/>
              </w:rPr>
              <w:t xml:space="preserve"> 24</w:t>
            </w:r>
            <w:r>
              <w:rPr>
                <w:sz w:val="24"/>
              </w:rPr>
              <w:t>55</w:t>
            </w:r>
            <w:r w:rsidRPr="00620813">
              <w:rPr>
                <w:sz w:val="24"/>
              </w:rPr>
              <w:t>0 244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0CC4D" w14:textId="77777777" w:rsidR="004D56F5" w:rsidRDefault="004D56F5" w:rsidP="008776CC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A89DA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74EE8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Pr="00A2658E">
              <w:rPr>
                <w:sz w:val="24"/>
              </w:rPr>
              <w:t>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E489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5D5" w14:textId="77777777"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2F5" w14:textId="77777777" w:rsidR="004D56F5" w:rsidRDefault="004D56F5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C80E09" w14:textId="77777777" w:rsidR="004D56F5" w:rsidRDefault="004D56F5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460,0</w:t>
            </w:r>
          </w:p>
        </w:tc>
      </w:tr>
      <w:tr w:rsidR="0065092D" w14:paraId="24759D8A" w14:textId="77777777" w:rsidTr="004D56F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25D2A" w14:textId="77777777" w:rsidR="0065092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CEF25" w14:textId="77777777" w:rsidR="0065092D" w:rsidRDefault="0065092D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«Участие в  мероприятиях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F44F2" w14:textId="77777777" w:rsidR="0065092D" w:rsidRPr="00620813" w:rsidRDefault="0065092D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BDF9" w14:textId="77777777"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8CCED" w14:textId="77777777"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A8747" w14:textId="77777777"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6D6" w14:textId="77777777"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1ADA" w14:textId="77777777"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E162" w14:textId="77777777"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72B51" w14:textId="77777777"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5092D" w14:paraId="0F4DDB93" w14:textId="77777777" w:rsidTr="004D56F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98C2D" w14:textId="77777777" w:rsidR="0065092D" w:rsidRDefault="0065092D"/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37A69" w14:textId="77777777" w:rsidR="0065092D" w:rsidRDefault="0065092D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BBC61" w14:textId="77777777" w:rsidR="0065092D" w:rsidRPr="00620813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68B7D" w14:textId="77777777"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2015E" w14:textId="77777777"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B4D83" w14:textId="77777777"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76AE" w14:textId="77777777" w:rsidR="0065092D" w:rsidRDefault="0065092D" w:rsidP="00B22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ADC1" w14:textId="77777777"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95F6" w14:textId="77777777" w:rsidR="0065092D" w:rsidRDefault="0065092D" w:rsidP="00C448F8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DD7D4" w14:textId="77777777" w:rsidR="0065092D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38ED5E1C" w14:textId="77777777" w:rsidR="00957B2B" w:rsidRDefault="00957B2B">
      <w:pPr>
        <w:sectPr w:rsidR="00957B2B" w:rsidSect="006A0105">
          <w:headerReference w:type="default" r:id="rId13"/>
          <w:footerReference w:type="default" r:id="rId14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14:paraId="05402B7F" w14:textId="77777777" w:rsidR="00957B2B" w:rsidRDefault="00F9579C" w:rsidP="0045784D">
      <w:pPr>
        <w:jc w:val="both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</w:t>
      </w:r>
      <w:r w:rsidR="0065092D">
        <w:rPr>
          <w:rStyle w:val="1fc"/>
          <w:sz w:val="28"/>
        </w:rPr>
        <w:t>приятий на 2026 – 2028</w:t>
      </w:r>
      <w:r>
        <w:rPr>
          <w:rStyle w:val="1fc"/>
          <w:sz w:val="28"/>
        </w:rPr>
        <w:t xml:space="preserve"> годы</w:t>
      </w:r>
    </w:p>
    <w:p w14:paraId="09D15A04" w14:textId="77777777"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7390"/>
        <w:gridCol w:w="1418"/>
        <w:gridCol w:w="2693"/>
        <w:gridCol w:w="1700"/>
        <w:gridCol w:w="1849"/>
      </w:tblGrid>
      <w:tr w:rsidR="00957B2B" w14:paraId="77C56788" w14:textId="77777777" w:rsidTr="006A0105">
        <w:trPr>
          <w:trHeight w:val="276"/>
        </w:trPr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70BBE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550A4C04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13270C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14:paraId="04CDB8ED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C0D19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F7058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</w:t>
            </w:r>
            <w:r>
              <w:rPr>
                <w:rStyle w:val="1fc"/>
                <w:sz w:val="24"/>
              </w:rPr>
              <w:t xml:space="preserve">итель (наименование исполнительного органа </w:t>
            </w:r>
            <w:r w:rsidR="00CB1CBD">
              <w:rPr>
                <w:rStyle w:val="1fc"/>
                <w:sz w:val="24"/>
              </w:rPr>
              <w:t>Егорлыкского сельского поселения</w:t>
            </w:r>
            <w:r>
              <w:rPr>
                <w:rStyle w:val="1fc"/>
                <w:sz w:val="24"/>
              </w:rPr>
              <w:t>, иного государственного органа, организации, Ф.И.О., должность)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5A7E6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70AC7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57B2B" w14:paraId="3E2EABB6" w14:textId="77777777" w:rsidTr="006A0105">
        <w:trPr>
          <w:trHeight w:val="230"/>
        </w:trPr>
        <w:tc>
          <w:tcPr>
            <w:tcW w:w="1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1B454" w14:textId="77777777" w:rsidR="00957B2B" w:rsidRDefault="00957B2B"/>
        </w:tc>
        <w:tc>
          <w:tcPr>
            <w:tcW w:w="2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FF853" w14:textId="77777777" w:rsidR="00957B2B" w:rsidRDefault="00957B2B"/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63ABC" w14:textId="77777777" w:rsidR="00957B2B" w:rsidRDefault="00957B2B"/>
        </w:tc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F7E2B7" w14:textId="77777777" w:rsidR="00957B2B" w:rsidRDefault="00957B2B"/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14499" w14:textId="77777777" w:rsidR="00957B2B" w:rsidRDefault="00957B2B"/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16B4F" w14:textId="77777777" w:rsidR="00957B2B" w:rsidRDefault="00957B2B"/>
        </w:tc>
      </w:tr>
    </w:tbl>
    <w:p w14:paraId="1F7E4241" w14:textId="77777777" w:rsidR="00957B2B" w:rsidRDefault="00957B2B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7217"/>
        <w:gridCol w:w="1399"/>
        <w:gridCol w:w="2693"/>
        <w:gridCol w:w="1703"/>
        <w:gridCol w:w="1846"/>
      </w:tblGrid>
      <w:tr w:rsidR="00957B2B" w14:paraId="02EAAB20" w14:textId="77777777" w:rsidTr="0045784D">
        <w:trPr>
          <w:tblHeader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088FC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40F6C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0A750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F4BF5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1A9B5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844F7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7B2B" w14:paraId="5E790FAC" w14:textId="77777777" w:rsidTr="006A010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3939B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1. Задача комплекса процессных мероприятий «Созданы условия</w:t>
            </w:r>
          </w:p>
          <w:p w14:paraId="2732AF3A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для повышения качества предоставления жилищно-коммунальных услуг и управления многоквартирными домами на территории </w:t>
            </w:r>
            <w:r w:rsidR="00CB1CBD">
              <w:rPr>
                <w:sz w:val="24"/>
              </w:rPr>
              <w:t>Егорлыкского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957B2B" w14:paraId="7ED73B6C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B1DE3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67696" w14:textId="77777777" w:rsidR="00957B2B" w:rsidRDefault="008D09A1">
            <w:pPr>
              <w:jc w:val="both"/>
              <w:rPr>
                <w:sz w:val="24"/>
              </w:rPr>
            </w:pPr>
            <w:r w:rsidRPr="008D09A1">
              <w:rPr>
                <w:sz w:val="24"/>
              </w:rPr>
              <w:t>Мероприятие (результат) «Проведены сходы граждан в многоквартирных домах по вопросам управления многоквартирными домами и энергоэффективности в жилищной сфере, а также необходимости обучения основам управления многоквартирными домами»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0529F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EA0F7" w14:textId="77777777" w:rsidR="00957B2B" w:rsidRDefault="008D09A1" w:rsidP="008D09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F9579C">
              <w:rPr>
                <w:sz w:val="24"/>
              </w:rPr>
              <w:t xml:space="preserve"> </w:t>
            </w:r>
            <w:r w:rsidR="00CB1CBD">
              <w:rPr>
                <w:sz w:val="24"/>
              </w:rPr>
              <w:t>Егорлыкского сельского поселения</w:t>
            </w:r>
            <w:r w:rsidR="00F9579C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Каменцев</w:t>
            </w:r>
            <w:proofErr w:type="spellEnd"/>
            <w:r w:rsidR="00F9579C">
              <w:rPr>
                <w:sz w:val="24"/>
              </w:rPr>
              <w:t> </w:t>
            </w:r>
            <w:r>
              <w:rPr>
                <w:sz w:val="24"/>
              </w:rPr>
              <w:t>М</w:t>
            </w:r>
            <w:r w:rsidR="00F9579C">
              <w:rPr>
                <w:sz w:val="24"/>
              </w:rPr>
              <w:t>.</w:t>
            </w:r>
            <w:r>
              <w:rPr>
                <w:sz w:val="24"/>
              </w:rPr>
              <w:t>И</w:t>
            </w:r>
            <w:r w:rsidR="00F9579C">
              <w:rPr>
                <w:sz w:val="24"/>
              </w:rPr>
              <w:t xml:space="preserve">., </w:t>
            </w:r>
            <w:r>
              <w:rPr>
                <w:sz w:val="24"/>
              </w:rPr>
              <w:t xml:space="preserve"> заведующий сектором муниципального </w:t>
            </w:r>
            <w:r w:rsidR="00F9579C">
              <w:rPr>
                <w:sz w:val="24"/>
              </w:rPr>
              <w:t xml:space="preserve"> хозяйства </w:t>
            </w:r>
            <w:r w:rsidR="00CB1CBD">
              <w:rPr>
                <w:sz w:val="24"/>
              </w:rPr>
              <w:t>Егорлыкского сельского поселения</w:t>
            </w:r>
            <w:r w:rsidR="00F9579C">
              <w:rPr>
                <w:sz w:val="24"/>
              </w:rPr>
              <w:t>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D94F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A5A4F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57B2B" w14:paraId="0A0D3EDF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F9D51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2E24C" w14:textId="77777777" w:rsidR="00957B2B" w:rsidRDefault="00F9579C" w:rsidP="00E76F7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Проведен опрос участников об актуальных вопросах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06E74" w14:textId="77777777" w:rsidR="00957B2B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марта 2026</w:t>
            </w:r>
            <w:r w:rsidR="00F9579C">
              <w:rPr>
                <w:sz w:val="24"/>
              </w:rPr>
              <w:t xml:space="preserve"> 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A20BF" w14:textId="77777777" w:rsidR="00957B2B" w:rsidRDefault="00E76F7D">
            <w:pPr>
              <w:jc w:val="center"/>
              <w:rPr>
                <w:sz w:val="24"/>
              </w:rPr>
            </w:pPr>
            <w:proofErr w:type="spellStart"/>
            <w:r w:rsidRPr="00E76F7D">
              <w:rPr>
                <w:sz w:val="24"/>
              </w:rPr>
              <w:t>Каменцев</w:t>
            </w:r>
            <w:proofErr w:type="spellEnd"/>
            <w:r w:rsidRPr="00E76F7D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71999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DF719" w14:textId="77777777"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14:paraId="27BBF452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19ABF" w14:textId="77777777" w:rsidR="00E76F7D" w:rsidRDefault="00E76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A71E5" w14:textId="77777777" w:rsidR="00E76F7D" w:rsidRDefault="00E76F7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Проведен анализ актуальных вопросов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0363C" w14:textId="77777777" w:rsidR="00E76F7D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июня 2026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D5FAE" w14:textId="77777777"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7C85C7" w14:textId="77777777" w:rsidR="00E76F7D" w:rsidRDefault="00E76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50EF8" w14:textId="77777777" w:rsidR="00E76F7D" w:rsidRDefault="00E76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14:paraId="3CC2CEFC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8B86A" w14:textId="77777777"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7B76A" w14:textId="77777777" w:rsidR="00E76F7D" w:rsidRDefault="00E76F7D" w:rsidP="00EE3361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77B27">
              <w:rPr>
                <w:sz w:val="24"/>
              </w:rPr>
              <w:t>3</w:t>
            </w:r>
            <w:r>
              <w:rPr>
                <w:sz w:val="24"/>
              </w:rPr>
              <w:t>. Проведен опрос участников об актуальных вопросах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42F8E" w14:textId="77777777"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марта 2027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13074" w14:textId="77777777"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</w:t>
            </w:r>
            <w:r w:rsidRPr="008124BB">
              <w:rPr>
                <w:sz w:val="24"/>
              </w:rPr>
              <w:lastRenderedPageBreak/>
              <w:t>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CB221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A433F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14:paraId="20E09560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B6035" w14:textId="77777777"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68FBF" w14:textId="77777777" w:rsidR="00E76F7D" w:rsidRDefault="00B77B27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1.1.4</w:t>
            </w:r>
            <w:r w:rsidR="00E76F7D">
              <w:rPr>
                <w:sz w:val="24"/>
              </w:rPr>
              <w:t>. Проведен анализ актуальных вопросов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55898" w14:textId="77777777"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июня 2028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4A0A0" w14:textId="77777777"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2F910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9939C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14:paraId="1AC96CB0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F4536" w14:textId="77777777"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F1171" w14:textId="77777777" w:rsidR="00E76F7D" w:rsidRDefault="00B77B27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1.1.5</w:t>
            </w:r>
            <w:r w:rsidR="00E76F7D">
              <w:rPr>
                <w:sz w:val="24"/>
              </w:rPr>
              <w:t>. Проведен опрос участников об актуальных вопросах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6CFA50" w14:textId="77777777"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марта 2028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CB95DE" w14:textId="77777777"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1586F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AA504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E76F7D" w14:paraId="31C43406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B546F" w14:textId="77777777" w:rsidR="00E76F7D" w:rsidRDefault="00B77B2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  <w:r w:rsidR="00E76F7D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2FE85" w14:textId="77777777" w:rsidR="00E76F7D" w:rsidRDefault="00B77B27" w:rsidP="00B77B2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1.1.6</w:t>
            </w:r>
            <w:r w:rsidR="00E76F7D">
              <w:rPr>
                <w:sz w:val="24"/>
              </w:rPr>
              <w:t>. Проведен анализ актуальных вопросов в сфере управления многоквартирными домами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AADFC6" w14:textId="77777777" w:rsidR="00E76F7D" w:rsidRDefault="006509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июня 2028</w:t>
            </w:r>
            <w:r w:rsidR="00E76F7D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79642" w14:textId="77777777" w:rsidR="00E76F7D" w:rsidRDefault="00E76F7D">
            <w:proofErr w:type="spellStart"/>
            <w:r w:rsidRPr="008124BB">
              <w:rPr>
                <w:sz w:val="24"/>
              </w:rPr>
              <w:t>Каменцев</w:t>
            </w:r>
            <w:proofErr w:type="spellEnd"/>
            <w:r w:rsidRPr="008124BB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C27F5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5D4DF" w14:textId="77777777" w:rsidR="00E76F7D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957B2B" w14:paraId="557FB021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C88D2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9B46F" w14:textId="77777777" w:rsidR="00957B2B" w:rsidRDefault="00F9579C" w:rsidP="0065092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«Предоставлен доступ к </w:t>
            </w:r>
            <w:r w:rsidR="00884D6D" w:rsidRPr="00884D6D">
              <w:rPr>
                <w:sz w:val="24"/>
              </w:rPr>
              <w:t>Информационно-аналитической базе данных жилищно-коммунального хозяйства Егорлыкского сельского поселения</w:t>
            </w:r>
            <w:r w:rsidR="0065092D">
              <w:rPr>
                <w:sz w:val="24"/>
                <w:highlight w:val="green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BDF7D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99E19" w14:textId="77777777" w:rsidR="00957B2B" w:rsidRDefault="00E76F7D">
            <w:pPr>
              <w:spacing w:line="228" w:lineRule="auto"/>
              <w:jc w:val="center"/>
              <w:rPr>
                <w:sz w:val="24"/>
              </w:rPr>
            </w:pPr>
            <w:r w:rsidRPr="00E76F7D">
              <w:rPr>
                <w:sz w:val="24"/>
              </w:rPr>
              <w:t>администрация Егорлыкского сельского поселения (</w:t>
            </w:r>
            <w:proofErr w:type="spellStart"/>
            <w:r w:rsidRPr="00E76F7D">
              <w:rPr>
                <w:sz w:val="24"/>
              </w:rPr>
              <w:t>Каменцев</w:t>
            </w:r>
            <w:proofErr w:type="spellEnd"/>
            <w:r w:rsidRPr="00E76F7D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2D6D5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89A98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57B2B" w14:paraId="691FB4F4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4C605" w14:textId="77777777" w:rsidR="00957B2B" w:rsidRDefault="00E76F7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  <w:r w:rsidR="00F9579C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D7419" w14:textId="77777777" w:rsidR="00957B2B" w:rsidRDefault="00EE3361" w:rsidP="0076738A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1.2.1</w:t>
            </w:r>
            <w:r w:rsidR="00F9579C">
              <w:rPr>
                <w:sz w:val="24"/>
              </w:rPr>
              <w:t>. Заключен</w:t>
            </w:r>
            <w:r w:rsidR="00884D6D">
              <w:rPr>
                <w:sz w:val="24"/>
              </w:rPr>
              <w:t>ы</w:t>
            </w:r>
            <w:r w:rsidR="00F9579C">
              <w:rPr>
                <w:sz w:val="24"/>
              </w:rPr>
              <w:t xml:space="preserve"> </w:t>
            </w:r>
            <w:r w:rsidR="00884D6D">
              <w:rPr>
                <w:sz w:val="24"/>
              </w:rPr>
              <w:t>муниципальные</w:t>
            </w:r>
            <w:r w:rsidR="00F9579C">
              <w:rPr>
                <w:sz w:val="24"/>
              </w:rPr>
              <w:t xml:space="preserve"> контракт</w:t>
            </w:r>
            <w:r w:rsidR="00884D6D">
              <w:rPr>
                <w:sz w:val="24"/>
              </w:rPr>
              <w:t>ы</w:t>
            </w:r>
            <w:r w:rsidR="00F9579C">
              <w:rPr>
                <w:sz w:val="24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BCB76" w14:textId="77777777" w:rsidR="00957B2B" w:rsidRDefault="0076738A">
            <w:pPr>
              <w:spacing w:line="228" w:lineRule="auto"/>
              <w:jc w:val="center"/>
              <w:rPr>
                <w:sz w:val="24"/>
              </w:rPr>
            </w:pPr>
            <w:r w:rsidRPr="006A3B28">
              <w:rPr>
                <w:sz w:val="24"/>
              </w:rPr>
              <w:t>А</w:t>
            </w:r>
            <w:r w:rsidR="00F9579C" w:rsidRPr="006A3B28">
              <w:rPr>
                <w:sz w:val="24"/>
              </w:rPr>
              <w:t>п</w:t>
            </w:r>
            <w:r>
              <w:rPr>
                <w:sz w:val="24"/>
              </w:rPr>
              <w:t>рель- Июнь</w:t>
            </w:r>
            <w:r w:rsidR="0065092D">
              <w:rPr>
                <w:sz w:val="24"/>
              </w:rPr>
              <w:t xml:space="preserve"> 2026</w:t>
            </w:r>
            <w:r w:rsidR="00F9579C" w:rsidRPr="006A3B28">
              <w:rPr>
                <w:sz w:val="24"/>
              </w:rPr>
              <w:t xml:space="preserve"> 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92252" w14:textId="77777777" w:rsidR="00957B2B" w:rsidRDefault="00EE3361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 w:rsidRPr="00EE3361">
              <w:rPr>
                <w:sz w:val="24"/>
              </w:rPr>
              <w:t>Каменцев</w:t>
            </w:r>
            <w:proofErr w:type="spellEnd"/>
            <w:r w:rsidRPr="00EE3361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  <w:r w:rsidR="00F9579C">
              <w:rPr>
                <w:sz w:val="24"/>
              </w:rPr>
              <w:t xml:space="preserve"> начальник управления развития инфраструктуры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65CF6" w14:textId="77777777" w:rsidR="00957B2B" w:rsidRDefault="00EE336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F9579C">
              <w:rPr>
                <w:sz w:val="24"/>
              </w:rPr>
              <w:t xml:space="preserve"> контракт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9138B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14:paraId="1FB78C13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DDF58" w14:textId="77777777" w:rsidR="00B06C84" w:rsidRDefault="00B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176E68">
              <w:rPr>
                <w:sz w:val="24"/>
              </w:rPr>
              <w:t>2.2</w:t>
            </w:r>
            <w:r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DD943" w14:textId="77777777" w:rsidR="00B06C84" w:rsidRDefault="00176E68" w:rsidP="0065092D">
            <w:pPr>
              <w:jc w:val="both"/>
              <w:rPr>
                <w:sz w:val="24"/>
              </w:rPr>
            </w:pPr>
            <w:r w:rsidRPr="007E4CFD">
              <w:rPr>
                <w:sz w:val="24"/>
              </w:rPr>
              <w:t>Контрольная точка 1.2.2</w:t>
            </w:r>
            <w:r w:rsidR="00B06C84" w:rsidRPr="007E4CFD">
              <w:rPr>
                <w:sz w:val="24"/>
              </w:rPr>
              <w:t xml:space="preserve">. Обеспечено предоставление доступа к </w:t>
            </w:r>
            <w:r w:rsidR="00B06C84" w:rsidRPr="007E4CFD">
              <w:rPr>
                <w:sz w:val="24"/>
              </w:rPr>
              <w:lastRenderedPageBreak/>
              <w:t xml:space="preserve">«Информационно-аналитической базе данных жилищно-коммунального хозяйства </w:t>
            </w:r>
            <w:r w:rsidR="00A93136" w:rsidRPr="007E4CFD">
              <w:rPr>
                <w:sz w:val="24"/>
              </w:rPr>
              <w:t>Ростовской области</w:t>
            </w:r>
            <w:r w:rsidR="0065092D" w:rsidRPr="007E4CFD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48BDA" w14:textId="77777777" w:rsidR="00B06C84" w:rsidRDefault="0065092D">
            <w:pPr>
              <w:jc w:val="center"/>
            </w:pPr>
            <w:r>
              <w:rPr>
                <w:sz w:val="24"/>
              </w:rPr>
              <w:lastRenderedPageBreak/>
              <w:t xml:space="preserve">25 декабря </w:t>
            </w:r>
            <w:r>
              <w:rPr>
                <w:sz w:val="24"/>
              </w:rPr>
              <w:lastRenderedPageBreak/>
              <w:t>2026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5E520" w14:textId="77777777" w:rsidR="00B06C84" w:rsidRDefault="00B06C84">
            <w:proofErr w:type="spellStart"/>
            <w:r w:rsidRPr="00F06ABE">
              <w:rPr>
                <w:sz w:val="24"/>
              </w:rPr>
              <w:lastRenderedPageBreak/>
              <w:t>Каменцев</w:t>
            </w:r>
            <w:proofErr w:type="spellEnd"/>
            <w:r w:rsidRPr="00F06ABE">
              <w:rPr>
                <w:sz w:val="24"/>
              </w:rPr>
              <w:t xml:space="preserve"> М.И.,  </w:t>
            </w:r>
            <w:r w:rsidRPr="00F06ABE">
              <w:rPr>
                <w:sz w:val="24"/>
              </w:rPr>
              <w:lastRenderedPageBreak/>
              <w:t>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3E44B" w14:textId="77777777" w:rsidR="00B06C84" w:rsidRDefault="00B06C8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 </w:t>
            </w:r>
            <w:r>
              <w:rPr>
                <w:sz w:val="24"/>
              </w:rPr>
              <w:lastRenderedPageBreak/>
              <w:t>выполненных работ (услуг)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9BD14" w14:textId="77777777" w:rsidR="00B06C84" w:rsidRDefault="00B06C84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lastRenderedPageBreak/>
              <w:t xml:space="preserve">ЕИС в сфере </w:t>
            </w:r>
            <w:r>
              <w:rPr>
                <w:rStyle w:val="1fc"/>
                <w:sz w:val="24"/>
              </w:rPr>
              <w:lastRenderedPageBreak/>
              <w:t>закупок</w:t>
            </w:r>
          </w:p>
        </w:tc>
      </w:tr>
      <w:tr w:rsidR="00B06C84" w14:paraId="74C90564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56647" w14:textId="77777777"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1A689" w14:textId="77777777" w:rsidR="00B06C84" w:rsidRDefault="00176E68" w:rsidP="00C448F8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1.2.3</w:t>
            </w:r>
            <w:r w:rsidR="00B06C84">
              <w:rPr>
                <w:sz w:val="24"/>
              </w:rPr>
              <w:t xml:space="preserve">. Заключен муниципального контракт на оказание услуги </w:t>
            </w:r>
            <w:r w:rsidR="00B06C84">
              <w:br/>
            </w:r>
            <w:r w:rsidR="00B06C84">
              <w:rPr>
                <w:sz w:val="24"/>
              </w:rPr>
              <w:t xml:space="preserve">по обеспечению сопровождения программного обеспечения «Информационно-аналитическая база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E8919" w14:textId="77777777" w:rsidR="00B06C84" w:rsidRDefault="0065092D">
            <w:pPr>
              <w:spacing w:line="228" w:lineRule="auto"/>
              <w:jc w:val="center"/>
            </w:pPr>
            <w:r w:rsidRPr="0065092D">
              <w:rPr>
                <w:sz w:val="24"/>
              </w:rPr>
              <w:t xml:space="preserve">Апрель- Июнь </w:t>
            </w:r>
            <w:r>
              <w:rPr>
                <w:sz w:val="24"/>
              </w:rPr>
              <w:t>2027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E47D2" w14:textId="77777777"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5FE8E" w14:textId="77777777" w:rsidR="00B06C84" w:rsidRDefault="002F05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B06C84">
              <w:rPr>
                <w:sz w:val="24"/>
              </w:rPr>
              <w:t xml:space="preserve"> контракт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3816C" w14:textId="77777777"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14:paraId="54FE46F5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0C297" w14:textId="77777777"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5FF08" w14:textId="77777777" w:rsidR="00B06C84" w:rsidRDefault="00176E68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1.2.4</w:t>
            </w:r>
            <w:r w:rsidR="00B06C84">
              <w:rPr>
                <w:sz w:val="24"/>
              </w:rPr>
              <w:t xml:space="preserve">. Обеспечено предоставление доступа к «Информационно-аналитической базе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D07D" w14:textId="77777777" w:rsidR="00B06C84" w:rsidRDefault="0065092D">
            <w:pPr>
              <w:spacing w:line="228" w:lineRule="auto"/>
              <w:jc w:val="center"/>
            </w:pPr>
            <w:r>
              <w:rPr>
                <w:sz w:val="24"/>
              </w:rPr>
              <w:t>25 декабря 2027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C2B8C" w14:textId="77777777"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F4F0E" w14:textId="77777777"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акт выполненных работ (услуг)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8CAF1" w14:textId="77777777"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14:paraId="65533386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502D1" w14:textId="77777777"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9CF4A" w14:textId="77777777" w:rsidR="00B06C84" w:rsidRDefault="00176E68" w:rsidP="00C448F8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1.2.5</w:t>
            </w:r>
            <w:r w:rsidR="00B06C84">
              <w:rPr>
                <w:sz w:val="24"/>
              </w:rPr>
              <w:t xml:space="preserve">. Заключен муниципального контракт на оказание услуги </w:t>
            </w:r>
            <w:r w:rsidR="00B06C84">
              <w:br/>
            </w:r>
            <w:r w:rsidR="00B06C84">
              <w:rPr>
                <w:sz w:val="24"/>
              </w:rPr>
              <w:t xml:space="preserve">по обеспечению сопровождения программного обеспечения «Информационно-аналитическая база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208AC" w14:textId="77777777" w:rsidR="00B06C84" w:rsidRDefault="0065092D">
            <w:pPr>
              <w:spacing w:line="228" w:lineRule="auto"/>
              <w:jc w:val="center"/>
            </w:pPr>
            <w:r w:rsidRPr="0065092D">
              <w:rPr>
                <w:sz w:val="24"/>
              </w:rPr>
              <w:t xml:space="preserve">Апрель- Июнь </w:t>
            </w:r>
            <w:r>
              <w:rPr>
                <w:sz w:val="24"/>
              </w:rPr>
              <w:t>2028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39091" w14:textId="77777777"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2DDB99" w14:textId="77777777" w:rsidR="00B06C84" w:rsidRDefault="002F058C">
            <w:pPr>
              <w:spacing w:line="228" w:lineRule="auto"/>
              <w:jc w:val="center"/>
              <w:rPr>
                <w:sz w:val="24"/>
              </w:rPr>
            </w:pPr>
            <w:r w:rsidRPr="002F058C">
              <w:rPr>
                <w:sz w:val="24"/>
              </w:rPr>
              <w:t>муниципальный</w:t>
            </w:r>
            <w:r w:rsidR="00B06C84">
              <w:rPr>
                <w:sz w:val="24"/>
              </w:rPr>
              <w:t xml:space="preserve"> контракт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E5D03" w14:textId="77777777"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B06C84" w14:paraId="29DEBCDE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C8A33" w14:textId="77777777" w:rsidR="00B06C84" w:rsidRDefault="00176E6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1.2.6</w:t>
            </w:r>
            <w:r w:rsidR="00B06C8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E9D4B" w14:textId="77777777" w:rsidR="00B06C84" w:rsidRDefault="00176E68" w:rsidP="00B06C8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1.2.6</w:t>
            </w:r>
            <w:r w:rsidR="00B06C84">
              <w:rPr>
                <w:sz w:val="24"/>
              </w:rPr>
              <w:t xml:space="preserve">. Обеспечено предоставление доступа к «Информационно-аналитической базе данных жилищно-коммунального хозяйства </w:t>
            </w:r>
            <w:r w:rsidRPr="00176E68">
              <w:rPr>
                <w:sz w:val="24"/>
              </w:rPr>
              <w:t>Ростовской области</w:t>
            </w:r>
            <w:r w:rsidR="00B06C84">
              <w:rPr>
                <w:sz w:val="24"/>
              </w:rPr>
              <w:t>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2D1F" w14:textId="77777777" w:rsidR="00B06C84" w:rsidRDefault="0065092D">
            <w:pPr>
              <w:spacing w:line="228" w:lineRule="auto"/>
              <w:jc w:val="center"/>
            </w:pPr>
            <w:r>
              <w:rPr>
                <w:sz w:val="24"/>
              </w:rPr>
              <w:t>25 декабря 2028</w:t>
            </w:r>
            <w:r w:rsidR="00B06C8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0E72A" w14:textId="77777777" w:rsidR="00B06C84" w:rsidRDefault="00B06C84">
            <w:proofErr w:type="spellStart"/>
            <w:r w:rsidRPr="00F06ABE">
              <w:rPr>
                <w:sz w:val="24"/>
              </w:rPr>
              <w:t>Каменцев</w:t>
            </w:r>
            <w:proofErr w:type="spellEnd"/>
            <w:r w:rsidRPr="00F06ABE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0F51F" w14:textId="77777777"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акт выполненных работ (услуг)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88F50" w14:textId="77777777" w:rsidR="00B06C84" w:rsidRDefault="00B06C84">
            <w:pPr>
              <w:spacing w:line="228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ЕИС в сфере закупок</w:t>
            </w:r>
          </w:p>
        </w:tc>
      </w:tr>
      <w:tr w:rsidR="00957B2B" w14:paraId="775D7DBB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04B17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4DA545" w14:textId="77777777" w:rsidR="00957B2B" w:rsidRDefault="00B06C84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Pr="00B06C84">
              <w:rPr>
                <w:sz w:val="24"/>
              </w:rPr>
              <w:t>«Участие в  мероприятиях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A21D5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0B315" w14:textId="77777777" w:rsidR="00957B2B" w:rsidRDefault="00B06C84">
            <w:pPr>
              <w:spacing w:line="228" w:lineRule="auto"/>
              <w:jc w:val="center"/>
              <w:rPr>
                <w:sz w:val="24"/>
              </w:rPr>
            </w:pPr>
            <w:r w:rsidRPr="00B06C84">
              <w:rPr>
                <w:sz w:val="24"/>
              </w:rPr>
              <w:t>администрация Егорлыкского сельского поселения (</w:t>
            </w:r>
            <w:proofErr w:type="spellStart"/>
            <w:r w:rsidRPr="00B06C84">
              <w:rPr>
                <w:sz w:val="24"/>
              </w:rPr>
              <w:t>Каменцев</w:t>
            </w:r>
            <w:proofErr w:type="spellEnd"/>
            <w:r w:rsidRPr="00B06C84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630A23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88D4EE" w14:textId="77777777" w:rsidR="00957B2B" w:rsidRDefault="00F9579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6257D4" w14:paraId="6DF02378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D75E1" w14:textId="77777777" w:rsidR="006257D4" w:rsidRDefault="006257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017D3" w14:textId="77777777" w:rsidR="006257D4" w:rsidRDefault="006257D4" w:rsidP="00B06C8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1.3.1. Проведен анализ изменений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EC062" w14:textId="77777777" w:rsidR="006257D4" w:rsidRDefault="00650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  <w:r w:rsidR="006257D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75B6C" w14:textId="77777777" w:rsidR="006257D4" w:rsidRDefault="006257D4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</w:t>
            </w:r>
            <w:r w:rsidRPr="00A86AA5">
              <w:rPr>
                <w:sz w:val="24"/>
              </w:rPr>
              <w:lastRenderedPageBreak/>
              <w:t>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B26AF" w14:textId="77777777" w:rsidR="006257D4" w:rsidRDefault="006257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7E95B" w14:textId="77777777" w:rsidR="006257D4" w:rsidRDefault="006257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2F058C" w14:paraId="32C86191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DA383" w14:textId="77777777" w:rsidR="002F058C" w:rsidRDefault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1.3.2</w:t>
            </w:r>
            <w:r w:rsidR="002F058C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C6A83D" w14:textId="77777777" w:rsidR="002F058C" w:rsidRDefault="002F058C" w:rsidP="006257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C742C7">
              <w:rPr>
                <w:sz w:val="24"/>
              </w:rPr>
              <w:t>ная точка 1.3.2</w:t>
            </w:r>
            <w:r>
              <w:rPr>
                <w:sz w:val="24"/>
              </w:rPr>
              <w:t xml:space="preserve">. </w:t>
            </w:r>
            <w:r w:rsidRPr="002D0B8C">
              <w:rPr>
                <w:sz w:val="24"/>
              </w:rPr>
              <w:t xml:space="preserve"> Проведена информационная работа с муниципальными </w:t>
            </w:r>
            <w:r>
              <w:rPr>
                <w:sz w:val="24"/>
              </w:rPr>
              <w:t>учреждениями</w:t>
            </w:r>
            <w:r w:rsidRPr="002D0B8C">
              <w:rPr>
                <w:sz w:val="24"/>
              </w:rPr>
              <w:t xml:space="preserve">, управляющими организациями, </w:t>
            </w:r>
            <w:r>
              <w:rPr>
                <w:sz w:val="24"/>
              </w:rPr>
              <w:t>собственниками</w:t>
            </w:r>
            <w:r w:rsidRPr="002F058C">
              <w:rPr>
                <w:sz w:val="24"/>
              </w:rPr>
              <w:t xml:space="preserve"> помещений в многоквартирных домах </w:t>
            </w:r>
            <w:r w:rsidRPr="002D0B8C"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 w:rsidRPr="002D0B8C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 w:rsidRPr="002D0B8C">
              <w:rPr>
                <w:sz w:val="24"/>
              </w:rPr>
              <w:t xml:space="preserve">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10939" w14:textId="77777777" w:rsidR="002F058C" w:rsidRDefault="0065092D" w:rsidP="006257D4">
            <w:pPr>
              <w:jc w:val="center"/>
            </w:pPr>
            <w:r>
              <w:rPr>
                <w:sz w:val="24"/>
              </w:rPr>
              <w:t>20 декабря 2026</w:t>
            </w:r>
            <w:r w:rsidR="002F058C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B9A1D" w14:textId="77777777" w:rsidR="002F058C" w:rsidRDefault="002F058C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40C2C" w14:textId="77777777"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3D253" w14:textId="77777777"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6257D4" w14:paraId="42DA19FE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3BFFB" w14:textId="77777777" w:rsidR="006257D4" w:rsidRDefault="00C742C7" w:rsidP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1.3.3</w:t>
            </w:r>
            <w:r w:rsidR="006257D4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8E4E3" w14:textId="77777777" w:rsidR="006257D4" w:rsidRDefault="006257D4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  <w:r w:rsidR="00C742C7">
              <w:rPr>
                <w:sz w:val="24"/>
              </w:rPr>
              <w:t>3</w:t>
            </w:r>
            <w:r>
              <w:rPr>
                <w:sz w:val="24"/>
              </w:rPr>
              <w:t>. Проведен анализ изменений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1B71A" w14:textId="77777777" w:rsidR="006257D4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  <w:r w:rsidR="006257D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A23BC" w14:textId="77777777" w:rsidR="006257D4" w:rsidRDefault="006257D4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99B1E" w14:textId="77777777"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0B41A" w14:textId="77777777"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2F058C" w14:paraId="0EE740D3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093A" w14:textId="77777777" w:rsidR="002F058C" w:rsidRDefault="00C742C7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1.3.4</w:t>
            </w:r>
            <w:r w:rsidR="002F058C"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2DBC0" w14:textId="77777777" w:rsidR="002F058C" w:rsidRDefault="00C742C7" w:rsidP="002555D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1.3.4</w:t>
            </w:r>
            <w:r w:rsidR="002F058C">
              <w:rPr>
                <w:sz w:val="24"/>
              </w:rPr>
              <w:t xml:space="preserve">. </w:t>
            </w:r>
            <w:r w:rsidR="002F058C" w:rsidRPr="002D0B8C">
              <w:rPr>
                <w:sz w:val="24"/>
              </w:rPr>
              <w:t xml:space="preserve"> </w:t>
            </w:r>
            <w:r w:rsidR="002F058C" w:rsidRPr="002F058C">
              <w:rPr>
                <w:sz w:val="24"/>
              </w:rPr>
              <w:t>Проведена информационная работа с муниципальными учреждениями, управляющими организациями, собственниками помещений в многоквартирных домах об изменениях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51AE1" w14:textId="77777777" w:rsidR="002F058C" w:rsidRDefault="0065092D" w:rsidP="00C448F8">
            <w:pPr>
              <w:jc w:val="center"/>
            </w:pPr>
            <w:r>
              <w:rPr>
                <w:sz w:val="24"/>
              </w:rPr>
              <w:t>19 декабря 2027</w:t>
            </w:r>
            <w:r w:rsidR="002F058C">
              <w:rPr>
                <w:sz w:val="24"/>
              </w:rPr>
              <w:t>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552A8B" w14:textId="77777777" w:rsidR="002F058C" w:rsidRDefault="002F058C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DD343" w14:textId="77777777"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E9717" w14:textId="77777777"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6257D4" w14:paraId="49EFD649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E8E9B" w14:textId="77777777" w:rsidR="006257D4" w:rsidRDefault="006257D4" w:rsidP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  <w:r w:rsidR="00C742C7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1B3BD" w14:textId="77777777" w:rsidR="006257D4" w:rsidRDefault="006257D4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  <w:r w:rsidR="00C742C7">
              <w:rPr>
                <w:sz w:val="24"/>
              </w:rPr>
              <w:t>5</w:t>
            </w:r>
            <w:r>
              <w:rPr>
                <w:sz w:val="24"/>
              </w:rPr>
              <w:t>. Проведен анализ изменений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934EC" w14:textId="77777777" w:rsidR="006257D4" w:rsidRDefault="0065092D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  <w:r w:rsidR="006257D4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024B7" w14:textId="77777777" w:rsidR="006257D4" w:rsidRDefault="006257D4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D584B" w14:textId="77777777"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130F5" w14:textId="77777777" w:rsidR="006257D4" w:rsidRDefault="006257D4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2F058C" w14:paraId="741B3ACD" w14:textId="77777777" w:rsidTr="0045784D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C799A" w14:textId="77777777" w:rsidR="002F058C" w:rsidRDefault="002F058C" w:rsidP="00C742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  <w:r w:rsidR="00C742C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D1BC92" w14:textId="77777777" w:rsidR="002F058C" w:rsidRDefault="00C742C7" w:rsidP="00C448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1.3.6</w:t>
            </w:r>
            <w:r w:rsidR="002F058C">
              <w:rPr>
                <w:sz w:val="24"/>
              </w:rPr>
              <w:t xml:space="preserve">. </w:t>
            </w:r>
            <w:r w:rsidR="002F058C" w:rsidRPr="002D0B8C">
              <w:rPr>
                <w:sz w:val="24"/>
              </w:rPr>
              <w:t xml:space="preserve"> </w:t>
            </w:r>
            <w:r w:rsidR="002F058C" w:rsidRPr="002F058C">
              <w:rPr>
                <w:sz w:val="24"/>
              </w:rPr>
              <w:t>Проведена информационная работа с муниципальными учреждениями, управляющими организациями, собственниками помещений в многоквартирных домах о</w:t>
            </w:r>
            <w:r w:rsidR="002F058C">
              <w:rPr>
                <w:sz w:val="24"/>
              </w:rPr>
              <w:t>б</w:t>
            </w:r>
            <w:r w:rsidR="002F058C" w:rsidRPr="002F058C">
              <w:rPr>
                <w:sz w:val="24"/>
              </w:rPr>
              <w:t xml:space="preserve"> изменениях законодательства в  сфере жилищно-коммунального хозяйства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C0CA6" w14:textId="77777777" w:rsidR="002F058C" w:rsidRDefault="0065092D" w:rsidP="00C448F8">
            <w:pPr>
              <w:jc w:val="center"/>
            </w:pPr>
            <w:r>
              <w:rPr>
                <w:sz w:val="24"/>
              </w:rPr>
              <w:t>18 декабря 2028</w:t>
            </w:r>
            <w:r w:rsidR="002F058C">
              <w:rPr>
                <w:sz w:val="24"/>
              </w:rPr>
              <w:t> 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E0D74" w14:textId="77777777" w:rsidR="002F058C" w:rsidRDefault="002F058C" w:rsidP="00C448F8">
            <w:proofErr w:type="spellStart"/>
            <w:r w:rsidRPr="00A86AA5">
              <w:rPr>
                <w:sz w:val="24"/>
              </w:rPr>
              <w:t>Каменцев</w:t>
            </w:r>
            <w:proofErr w:type="spellEnd"/>
            <w:r w:rsidRPr="00A86AA5">
              <w:rPr>
                <w:sz w:val="24"/>
              </w:rPr>
              <w:t xml:space="preserve"> М.И.,  заведующий сектором муниципального  хозяйства Егорлыкского сельского поселения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6EA1D" w14:textId="77777777"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0459B" w14:textId="77777777" w:rsidR="002F058C" w:rsidRDefault="002F058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14:paraId="53ABAF1A" w14:textId="77777777" w:rsidR="00957B2B" w:rsidRDefault="00957B2B">
      <w:pPr>
        <w:jc w:val="center"/>
        <w:rPr>
          <w:sz w:val="2"/>
        </w:rPr>
      </w:pPr>
    </w:p>
    <w:p w14:paraId="7C69502F" w14:textId="77777777" w:rsidR="00957B2B" w:rsidRDefault="00957B2B">
      <w:pPr>
        <w:ind w:firstLine="709"/>
        <w:jc w:val="both"/>
        <w:rPr>
          <w:sz w:val="24"/>
        </w:rPr>
      </w:pPr>
    </w:p>
    <w:p w14:paraId="6F360FCF" w14:textId="77777777" w:rsidR="00957B2B" w:rsidRDefault="00F9579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Примечение</w:t>
      </w:r>
      <w:proofErr w:type="spellEnd"/>
      <w:r>
        <w:rPr>
          <w:sz w:val="28"/>
        </w:rPr>
        <w:t>.</w:t>
      </w:r>
    </w:p>
    <w:p w14:paraId="08097868" w14:textId="77777777" w:rsidR="00957B2B" w:rsidRDefault="00F9579C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6E5CD92A" w14:textId="77777777" w:rsidR="00957B2B" w:rsidRDefault="00F9579C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ЕИС в сфере закупок – единая информа</w:t>
      </w:r>
      <w:r w:rsidR="002F058C">
        <w:rPr>
          <w:rStyle w:val="1fc"/>
          <w:sz w:val="28"/>
        </w:rPr>
        <w:t>ционная система в сфере закупок.</w:t>
      </w:r>
    </w:p>
    <w:p w14:paraId="7B04009D" w14:textId="77777777" w:rsidR="00957B2B" w:rsidRDefault="00957B2B">
      <w:pPr>
        <w:ind w:firstLine="709"/>
        <w:jc w:val="both"/>
        <w:rPr>
          <w:sz w:val="28"/>
        </w:rPr>
      </w:pPr>
    </w:p>
    <w:p w14:paraId="639877A7" w14:textId="77777777" w:rsidR="00957B2B" w:rsidRDefault="00957B2B">
      <w:pPr>
        <w:sectPr w:rsidR="00957B2B" w:rsidSect="006A0105">
          <w:headerReference w:type="default" r:id="rId15"/>
          <w:footerReference w:type="default" r:id="rId16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14:paraId="6B331BCE" w14:textId="77777777" w:rsidR="00A638E3" w:rsidRDefault="00A638E3" w:rsidP="00A638E3">
      <w:pPr>
        <w:ind w:firstLine="993"/>
        <w:jc w:val="both"/>
        <w:rPr>
          <w:sz w:val="28"/>
        </w:rPr>
      </w:pPr>
      <w:r>
        <w:rPr>
          <w:sz w:val="28"/>
        </w:rPr>
        <w:lastRenderedPageBreak/>
        <w:t>3.</w:t>
      </w:r>
      <w:r w:rsidRPr="00A638E3">
        <w:rPr>
          <w:sz w:val="28"/>
        </w:rPr>
        <w:t xml:space="preserve"> </w:t>
      </w:r>
      <w:r>
        <w:rPr>
          <w:sz w:val="28"/>
        </w:rPr>
        <w:t>В разделе «</w:t>
      </w:r>
      <w:r w:rsidRPr="00A638E3">
        <w:rPr>
          <w:sz w:val="28"/>
        </w:rPr>
        <w:t>IV</w:t>
      </w:r>
      <w:r>
        <w:rPr>
          <w:sz w:val="28"/>
        </w:rPr>
        <w:t xml:space="preserve">. ПАСПОРТ </w:t>
      </w:r>
      <w:r w:rsidRPr="00A638E3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A638E3">
        <w:rPr>
          <w:sz w:val="28"/>
        </w:rPr>
        <w:t xml:space="preserve"> </w:t>
      </w:r>
      <w:r>
        <w:rPr>
          <w:sz w:val="28"/>
        </w:rPr>
        <w:t>«Взносы на капитальный ремонт общего имущества многоквартирных домов по помещениям, находящимся в собственности Егорлыкского сельского поселения»</w:t>
      </w:r>
      <w:r w:rsidRPr="00A638E3">
        <w:rPr>
          <w:sz w:val="28"/>
        </w:rPr>
        <w:t xml:space="preserve"> </w:t>
      </w:r>
      <w:r>
        <w:rPr>
          <w:sz w:val="28"/>
        </w:rPr>
        <w:t>разделы  «2. Показатели комплекса процессных мероприятий», «</w:t>
      </w:r>
      <w:r w:rsidRPr="00FA356A">
        <w:rPr>
          <w:sz w:val="28"/>
        </w:rPr>
        <w:t>3. Перечень мероприятий (результатов) комплекса процессных мероприятий</w:t>
      </w:r>
      <w:r>
        <w:rPr>
          <w:sz w:val="28"/>
        </w:rPr>
        <w:t>», «</w:t>
      </w:r>
      <w:r w:rsidRPr="00327C4E">
        <w:rPr>
          <w:sz w:val="28"/>
        </w:rPr>
        <w:t>4. Параметры финансового обеспечения комплекса процессных мероприятий</w:t>
      </w:r>
      <w:r>
        <w:rPr>
          <w:sz w:val="28"/>
        </w:rPr>
        <w:t>», «</w:t>
      </w:r>
      <w:r w:rsidRPr="00884D6D">
        <w:rPr>
          <w:sz w:val="28"/>
        </w:rPr>
        <w:t>5. План реализации комплекса процессных мероприятий на 2025 – 2027 годы</w:t>
      </w:r>
      <w:r>
        <w:rPr>
          <w:sz w:val="28"/>
        </w:rPr>
        <w:t>» изложить в редакции:</w:t>
      </w:r>
    </w:p>
    <w:p w14:paraId="22BE9B62" w14:textId="77777777" w:rsidR="00447D15" w:rsidRDefault="00447D15" w:rsidP="00447D15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055BC7A9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93"/>
        <w:gridCol w:w="2305"/>
        <w:gridCol w:w="1002"/>
        <w:gridCol w:w="1193"/>
        <w:gridCol w:w="793"/>
        <w:gridCol w:w="653"/>
        <w:gridCol w:w="706"/>
        <w:gridCol w:w="668"/>
        <w:gridCol w:w="668"/>
        <w:gridCol w:w="743"/>
        <w:gridCol w:w="709"/>
        <w:gridCol w:w="709"/>
        <w:gridCol w:w="1558"/>
        <w:gridCol w:w="1474"/>
      </w:tblGrid>
      <w:tr w:rsidR="000A3AC4" w14:paraId="22DA5061" w14:textId="77777777" w:rsidTr="000A3AC4">
        <w:trPr>
          <w:trHeight w:val="496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55B1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D6F4317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906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074D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C69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E42E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8D1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3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657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8490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618F" w14:textId="77777777" w:rsidR="000A3AC4" w:rsidRDefault="000A3AC4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0A3AC4" w14:paraId="45EE1D84" w14:textId="77777777" w:rsidTr="000A3AC4">
        <w:trPr>
          <w:trHeight w:val="40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5585" w14:textId="77777777" w:rsidR="000A3AC4" w:rsidRDefault="000A3AC4" w:rsidP="005640BE"/>
        </w:tc>
        <w:tc>
          <w:tcPr>
            <w:tcW w:w="6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9AF5" w14:textId="77777777" w:rsidR="000A3AC4" w:rsidRDefault="000A3AC4" w:rsidP="005640BE"/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7DB5" w14:textId="77777777" w:rsidR="000A3AC4" w:rsidRDefault="000A3AC4" w:rsidP="005640BE"/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8309" w14:textId="77777777" w:rsidR="000A3AC4" w:rsidRDefault="000A3AC4" w:rsidP="005640BE"/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DAE4" w14:textId="77777777" w:rsidR="000A3AC4" w:rsidRDefault="000A3AC4" w:rsidP="005640BE"/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48DF" w14:textId="77777777" w:rsidR="000A3AC4" w:rsidRDefault="000A3AC4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905E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3BA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20F7E616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95DC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27BF7C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8BD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664AD5A7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4EFE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29F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6A4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77A4" w14:textId="77777777" w:rsidR="000A3AC4" w:rsidRDefault="000A3AC4" w:rsidP="005640BE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8641" w14:textId="77777777" w:rsidR="000A3AC4" w:rsidRDefault="000A3AC4" w:rsidP="005640BE"/>
        </w:tc>
      </w:tr>
      <w:tr w:rsidR="000A3AC4" w14:paraId="1833D057" w14:textId="77777777" w:rsidTr="000A3AC4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29BE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413B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3ACB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46BB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244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FE3F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A3E9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F723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DD39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8F9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D94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B787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B9BA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DC9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E29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A3AC4" w14:paraId="319FFE5F" w14:textId="77777777" w:rsidTr="000A3AC4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5B78" w14:textId="77777777" w:rsidR="000A3AC4" w:rsidRDefault="000A3AC4" w:rsidP="005640BE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14:paraId="38DDD779" w14:textId="77777777" w:rsidR="000A3AC4" w:rsidRDefault="000A3AC4" w:rsidP="005640BE">
            <w:pPr>
              <w:jc w:val="center"/>
            </w:pPr>
            <w:r>
              <w:rPr>
                <w:sz w:val="24"/>
              </w:rPr>
              <w:t>многоквартирных домов по помещениям, находящимся в собственности Егорлыкского сельского поселения»</w:t>
            </w:r>
          </w:p>
        </w:tc>
      </w:tr>
      <w:tr w:rsidR="000A3AC4" w14:paraId="1C2C6F2E" w14:textId="77777777" w:rsidTr="000A3AC4">
        <w:trPr>
          <w:trHeight w:val="2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4BF1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36B1" w14:textId="77777777"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собственности Егорлыкского сельского поселения, по которым обеспечена уплата взносов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EB7D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BCF3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AC5C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кв. м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4FD1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3,524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CB4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880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3,524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9D31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40B6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4CC6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CC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E161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0F3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Егорлыкского сельского поселения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AE0A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14:paraId="6FB1FE5E" w14:textId="77777777" w:rsidR="00447D15" w:rsidRDefault="00447D15" w:rsidP="00447D15">
      <w:pPr>
        <w:ind w:firstLine="709"/>
        <w:jc w:val="both"/>
        <w:rPr>
          <w:sz w:val="28"/>
        </w:rPr>
      </w:pPr>
    </w:p>
    <w:p w14:paraId="1A784101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126289B9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Используемые сокращения:</w:t>
      </w:r>
    </w:p>
    <w:p w14:paraId="694A472F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МП – муниципальная программа;</w:t>
      </w:r>
    </w:p>
    <w:p w14:paraId="6199D321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14:paraId="654578E5" w14:textId="77777777" w:rsidR="00447D15" w:rsidRDefault="00447D15" w:rsidP="00447D15">
      <w:pPr>
        <w:jc w:val="center"/>
        <w:rPr>
          <w:sz w:val="28"/>
        </w:rPr>
      </w:pPr>
    </w:p>
    <w:p w14:paraId="353BD637" w14:textId="77777777" w:rsidR="00447D15" w:rsidRDefault="00447D15" w:rsidP="00447D15">
      <w:pPr>
        <w:jc w:val="center"/>
        <w:rPr>
          <w:sz w:val="28"/>
        </w:rPr>
      </w:pPr>
    </w:p>
    <w:p w14:paraId="5395BA78" w14:textId="77777777" w:rsidR="00447D15" w:rsidRDefault="00447D15" w:rsidP="00447D15">
      <w:pPr>
        <w:jc w:val="center"/>
        <w:rPr>
          <w:sz w:val="28"/>
        </w:rPr>
      </w:pPr>
    </w:p>
    <w:p w14:paraId="321F7A2B" w14:textId="77777777" w:rsidR="00447D15" w:rsidRDefault="00447D15" w:rsidP="00447D15">
      <w:pPr>
        <w:jc w:val="center"/>
        <w:rPr>
          <w:sz w:val="28"/>
        </w:rPr>
      </w:pPr>
    </w:p>
    <w:p w14:paraId="7C9E7EA9" w14:textId="77777777" w:rsidR="00447D15" w:rsidRDefault="00447D15" w:rsidP="00447D15">
      <w:pPr>
        <w:jc w:val="both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676E1EB1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834"/>
        <w:gridCol w:w="1805"/>
        <w:gridCol w:w="2187"/>
        <w:gridCol w:w="1292"/>
        <w:gridCol w:w="1137"/>
        <w:gridCol w:w="696"/>
        <w:gridCol w:w="696"/>
        <w:gridCol w:w="696"/>
        <w:gridCol w:w="696"/>
      </w:tblGrid>
      <w:tr w:rsidR="00447D15" w14:paraId="62A30818" w14:textId="77777777" w:rsidTr="005640BE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4B8A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50A9B7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FB4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48E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A0A7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25A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0CD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F6A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7BBB7C7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447D15" w14:paraId="78A3F61B" w14:textId="77777777" w:rsidTr="005640BE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6E57" w14:textId="77777777" w:rsidR="00447D15" w:rsidRDefault="00447D15" w:rsidP="005640BE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CF7B" w14:textId="77777777" w:rsidR="00447D15" w:rsidRDefault="00447D15" w:rsidP="005640BE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6D4A" w14:textId="77777777" w:rsidR="00447D15" w:rsidRDefault="00447D15" w:rsidP="005640BE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6DEC" w14:textId="77777777" w:rsidR="00447D15" w:rsidRDefault="00447D15" w:rsidP="005640BE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DFDC" w14:textId="77777777" w:rsidR="00447D15" w:rsidRDefault="00447D15" w:rsidP="005640BE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CEB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38FC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0FD7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447D15">
              <w:rPr>
                <w:sz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5AFC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447D15">
              <w:rPr>
                <w:sz w:val="24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5202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447D15" w14:paraId="3DDC4CC9" w14:textId="77777777" w:rsidTr="005640BE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72C7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17A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657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4D6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7E5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E1D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49D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D4A7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FEA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53C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47D15" w14:paraId="13F82FB5" w14:textId="77777777" w:rsidTr="005640BE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98E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14:paraId="4548C69C" w14:textId="77777777" w:rsidR="00447D15" w:rsidRDefault="00447D15" w:rsidP="005640BE">
            <w:pPr>
              <w:jc w:val="center"/>
            </w:pPr>
            <w:r>
              <w:rPr>
                <w:sz w:val="24"/>
              </w:rPr>
              <w:t>многоквартирных домов по помещениям, находящимся в собственности Егорлыкского сельского поселения»</w:t>
            </w:r>
          </w:p>
        </w:tc>
      </w:tr>
      <w:tr w:rsidR="00447D15" w14:paraId="6947FF80" w14:textId="77777777" w:rsidTr="005640BE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EED9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C83B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>в собственности Егорлыкского сельского поселения»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719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DA1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C14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7BD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C5C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F36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925C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821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A21CC77" w14:textId="77777777" w:rsidR="00447D15" w:rsidRDefault="00447D15" w:rsidP="00447D15">
      <w:pPr>
        <w:ind w:firstLine="709"/>
        <w:jc w:val="both"/>
        <w:rPr>
          <w:sz w:val="28"/>
        </w:rPr>
      </w:pPr>
    </w:p>
    <w:p w14:paraId="4DAD981E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17B19B28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139A025C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14:paraId="16593913" w14:textId="77777777" w:rsidR="00447D15" w:rsidRDefault="00447D15" w:rsidP="00447D15">
      <w:pPr>
        <w:sectPr w:rsidR="00447D15" w:rsidSect="006A0105">
          <w:headerReference w:type="default" r:id="rId17"/>
          <w:footerReference w:type="default" r:id="rId18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14:paraId="77EF4379" w14:textId="77777777" w:rsidR="00447D15" w:rsidRDefault="00447D15" w:rsidP="00447D15">
      <w:pPr>
        <w:jc w:val="both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30FC744A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569"/>
        <w:gridCol w:w="2145"/>
        <w:gridCol w:w="834"/>
        <w:gridCol w:w="803"/>
        <w:gridCol w:w="712"/>
        <w:gridCol w:w="712"/>
        <w:gridCol w:w="712"/>
        <w:gridCol w:w="712"/>
        <w:gridCol w:w="876"/>
      </w:tblGrid>
      <w:tr w:rsidR="000A3AC4" w14:paraId="54B85D13" w14:textId="77777777" w:rsidTr="000A3AC4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41F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CFE9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Наименование комплекса процессных мероприятий, </w:t>
            </w:r>
          </w:p>
          <w:p w14:paraId="58BB1800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A99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7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EDC9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14:paraId="05C0E907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0A3AC4" w14:paraId="1D559A35" w14:textId="77777777" w:rsidTr="000A3AC4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032" w14:textId="77777777" w:rsidR="000A3AC4" w:rsidRDefault="000A3AC4" w:rsidP="005640BE"/>
        </w:tc>
        <w:tc>
          <w:tcPr>
            <w:tcW w:w="2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B664" w14:textId="77777777" w:rsidR="000A3AC4" w:rsidRDefault="000A3AC4" w:rsidP="005640BE"/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E735" w14:textId="77777777" w:rsidR="000A3AC4" w:rsidRDefault="000A3AC4" w:rsidP="005640BE"/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9DAA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728D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D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67F7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5DFF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F5CC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7E2E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0A3AC4" w14:paraId="1C497B05" w14:textId="77777777" w:rsidTr="000A3AC4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A18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42FC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851A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2232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348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170F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757D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0A7C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1B3A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544A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A3AC4" w14:paraId="3812F5A2" w14:textId="77777777" w:rsidTr="000A3AC4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2404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85F2" w14:textId="77777777"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 капитальный ремонт общего имущества многоквартирных домов по помещениям, находящимся в собственности Егорлыкского сельского поселения»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5C3F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B3BB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D46B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CB4A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951F" w14:textId="77777777"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ABCB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305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DA1B" w14:textId="77777777" w:rsidR="000A3AC4" w:rsidRPr="00491DE9" w:rsidRDefault="000A3AC4" w:rsidP="00564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2371,5</w:t>
            </w:r>
          </w:p>
        </w:tc>
      </w:tr>
      <w:tr w:rsidR="000A3AC4" w14:paraId="3E9EDA73" w14:textId="77777777" w:rsidTr="000A3AC4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07B1" w14:textId="77777777" w:rsidR="000A3AC4" w:rsidRDefault="000A3AC4" w:rsidP="005640BE"/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E1D9" w14:textId="77777777"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из них: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25C9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75B3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0A3AC4"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1A2A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7155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ACF0" w14:textId="77777777"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2BC2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90A4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8B12" w14:textId="77777777" w:rsidR="000A3AC4" w:rsidRDefault="000A3AC4">
            <w:r w:rsidRPr="007E4D9E">
              <w:rPr>
                <w:sz w:val="24"/>
                <w:szCs w:val="24"/>
                <w:lang w:eastAsia="ar-SA"/>
              </w:rPr>
              <w:t>2371,5</w:t>
            </w:r>
          </w:p>
        </w:tc>
      </w:tr>
      <w:tr w:rsidR="000A3AC4" w14:paraId="17DFEF32" w14:textId="77777777" w:rsidTr="000A3AC4">
        <w:trPr>
          <w:trHeight w:val="614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4E5B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FE6F" w14:textId="77777777" w:rsidR="000A3AC4" w:rsidRDefault="000A3AC4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</w:t>
            </w:r>
            <w:r>
              <w:rPr>
                <w:sz w:val="24"/>
              </w:rPr>
              <w:br/>
              <w:t>по помещениям, находящимся в собственности Егорлыкского сельского поселения»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A816" w14:textId="77777777" w:rsidR="000A3AC4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43F0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0A3AC4"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0FE6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CFDC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F493" w14:textId="77777777"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9A73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E898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FF9D" w14:textId="77777777" w:rsidR="000A3AC4" w:rsidRDefault="000A3AC4">
            <w:r w:rsidRPr="007E4D9E">
              <w:rPr>
                <w:sz w:val="24"/>
                <w:szCs w:val="24"/>
                <w:lang w:eastAsia="ar-SA"/>
              </w:rPr>
              <w:t>2371,5</w:t>
            </w:r>
          </w:p>
        </w:tc>
      </w:tr>
      <w:tr w:rsidR="000A3AC4" w14:paraId="6E1CC60D" w14:textId="77777777" w:rsidTr="000A3AC4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1DBF" w14:textId="77777777" w:rsidR="000A3AC4" w:rsidRDefault="000A3AC4" w:rsidP="005640BE"/>
        </w:tc>
        <w:tc>
          <w:tcPr>
            <w:tcW w:w="2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CDED" w14:textId="77777777" w:rsidR="000A3AC4" w:rsidRDefault="000A3AC4" w:rsidP="005640BE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D702" w14:textId="77777777" w:rsidR="000A3AC4" w:rsidRDefault="000A3AC4" w:rsidP="005640BE">
            <w:pPr>
              <w:jc w:val="center"/>
              <w:rPr>
                <w:sz w:val="24"/>
              </w:rPr>
            </w:pPr>
            <w:r w:rsidRPr="00F52A47">
              <w:rPr>
                <w:sz w:val="24"/>
              </w:rPr>
              <w:t>951 05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24600 244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66BC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0A3AC4">
              <w:rPr>
                <w:sz w:val="24"/>
                <w:szCs w:val="24"/>
                <w:lang w:eastAsia="ar-SA"/>
              </w:rPr>
              <w:t>496,5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E946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1E5C" w14:textId="77777777" w:rsidR="000A3AC4" w:rsidRPr="00491DE9" w:rsidRDefault="000A3AC4" w:rsidP="000A3AC4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9A0C" w14:textId="77777777" w:rsidR="000A3AC4" w:rsidRPr="00491DE9" w:rsidRDefault="000A3AC4" w:rsidP="000A3AC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840B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0FE" w14:textId="77777777" w:rsidR="000A3AC4" w:rsidRPr="00491DE9" w:rsidRDefault="000A3AC4" w:rsidP="005640BE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6F54" w14:textId="77777777" w:rsidR="000A3AC4" w:rsidRDefault="000A3AC4">
            <w:r w:rsidRPr="007E4D9E">
              <w:rPr>
                <w:sz w:val="24"/>
                <w:szCs w:val="24"/>
                <w:lang w:eastAsia="ar-SA"/>
              </w:rPr>
              <w:t>2371,5</w:t>
            </w:r>
          </w:p>
        </w:tc>
      </w:tr>
    </w:tbl>
    <w:p w14:paraId="60E6C713" w14:textId="77777777" w:rsidR="00447D15" w:rsidRDefault="00447D15" w:rsidP="00447D15">
      <w:pPr>
        <w:jc w:val="center"/>
        <w:rPr>
          <w:sz w:val="28"/>
        </w:rPr>
      </w:pPr>
    </w:p>
    <w:p w14:paraId="1070028A" w14:textId="77777777" w:rsidR="00447D15" w:rsidRDefault="00447D15" w:rsidP="00447D15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 w:rsidR="000A3AC4">
        <w:rPr>
          <w:rStyle w:val="1fc"/>
          <w:sz w:val="28"/>
        </w:rPr>
        <w:t>приятий на 2026 – 2028</w:t>
      </w:r>
      <w:r>
        <w:rPr>
          <w:rStyle w:val="1fc"/>
          <w:sz w:val="28"/>
        </w:rPr>
        <w:t xml:space="preserve"> годы</w:t>
      </w:r>
    </w:p>
    <w:p w14:paraId="341E2B6B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6740"/>
        <w:gridCol w:w="1431"/>
        <w:gridCol w:w="3162"/>
        <w:gridCol w:w="1635"/>
        <w:gridCol w:w="2054"/>
      </w:tblGrid>
      <w:tr w:rsidR="00447D15" w14:paraId="3013F829" w14:textId="77777777" w:rsidTr="005640BE">
        <w:trPr>
          <w:trHeight w:val="276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4860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547AD4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FC06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22161FE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339A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8DB1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 (наименование исполнительного органа Егорлыкского сельского поселения, иного государственного органа, организации, Ф.И.О., должность)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91BF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328E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447D15" w14:paraId="382BAEEB" w14:textId="77777777" w:rsidTr="005640BE">
        <w:trPr>
          <w:trHeight w:val="23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40E1F" w14:textId="77777777" w:rsidR="00447D15" w:rsidRDefault="00447D15" w:rsidP="005640BE"/>
        </w:tc>
        <w:tc>
          <w:tcPr>
            <w:tcW w:w="2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E6AD7" w14:textId="77777777" w:rsidR="00447D15" w:rsidRDefault="00447D15" w:rsidP="005640BE"/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95A10F" w14:textId="77777777" w:rsidR="00447D15" w:rsidRDefault="00447D15" w:rsidP="005640BE"/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085F4" w14:textId="77777777" w:rsidR="00447D15" w:rsidRDefault="00447D15" w:rsidP="005640BE"/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FC2BF" w14:textId="77777777" w:rsidR="00447D15" w:rsidRDefault="00447D15" w:rsidP="005640BE"/>
        </w:tc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F02CF" w14:textId="77777777" w:rsidR="00447D15" w:rsidRDefault="00447D15" w:rsidP="005640BE"/>
        </w:tc>
      </w:tr>
    </w:tbl>
    <w:p w14:paraId="7EE2409D" w14:textId="77777777" w:rsidR="00447D15" w:rsidRDefault="00447D15" w:rsidP="00447D15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4"/>
        <w:gridCol w:w="6511"/>
        <w:gridCol w:w="1418"/>
        <w:gridCol w:w="3121"/>
        <w:gridCol w:w="1700"/>
        <w:gridCol w:w="1989"/>
      </w:tblGrid>
      <w:tr w:rsidR="00447D15" w14:paraId="1AE2C36B" w14:textId="77777777" w:rsidTr="005640BE">
        <w:trPr>
          <w:tblHeader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5BFA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6EE0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6FD8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9F717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92AA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57DA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47D15" w14:paraId="4A2DF50A" w14:textId="77777777" w:rsidTr="005640B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F9F7D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14:paraId="3D463A0E" w14:textId="77777777" w:rsidR="00447D15" w:rsidRDefault="00447D15" w:rsidP="005640BE">
            <w:pPr>
              <w:jc w:val="center"/>
            </w:pPr>
            <w:r>
              <w:rPr>
                <w:sz w:val="24"/>
              </w:rPr>
              <w:t>многоквартирных домов по помещениям, находящимся в собственности Егорлыкского сельского поселения»</w:t>
            </w:r>
          </w:p>
        </w:tc>
      </w:tr>
      <w:tr w:rsidR="00447D15" w14:paraId="65C09B26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E652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CB324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по помещениям, находящимся в собственности Егорлыкского </w:t>
            </w:r>
            <w:r>
              <w:rPr>
                <w:sz w:val="24"/>
              </w:rPr>
              <w:lastRenderedPageBreak/>
              <w:t>сельского поселения»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1113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F54F7" w14:textId="77777777" w:rsidR="00447D15" w:rsidRDefault="00447D15" w:rsidP="005640BE">
            <w:pPr>
              <w:jc w:val="center"/>
              <w:rPr>
                <w:sz w:val="24"/>
              </w:rPr>
            </w:pPr>
            <w:r w:rsidRPr="00F53649">
              <w:rPr>
                <w:sz w:val="24"/>
              </w:rPr>
              <w:t xml:space="preserve">администрация Егорлыкского сельского поселения, (Димитров </w:t>
            </w:r>
            <w:r w:rsidRPr="00F53649">
              <w:rPr>
                <w:sz w:val="24"/>
              </w:rPr>
              <w:lastRenderedPageBreak/>
              <w:t>Александр Анатольевич, заместитель главы администрации Егорлыкского сельского поселения)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B283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43F2A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47D15" w14:paraId="758C00AA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0D00A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E1C0B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E6BFFE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</w:t>
            </w:r>
            <w:r w:rsidR="00447D15">
              <w:rPr>
                <w:sz w:val="24"/>
              </w:rPr>
              <w:t xml:space="preserve"> 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03FA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Димитров А.А., </w:t>
            </w:r>
            <w:r w:rsidRPr="00F53649">
              <w:rPr>
                <w:sz w:val="24"/>
              </w:rPr>
              <w:t>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5BA7D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00D5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«АЦК-Финансы»</w:t>
            </w:r>
          </w:p>
        </w:tc>
      </w:tr>
      <w:tr w:rsidR="00447D15" w14:paraId="001F8A6D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27FF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399C4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 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EE424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2026</w:t>
            </w:r>
            <w:r w:rsidR="00447D15">
              <w:rPr>
                <w:sz w:val="24"/>
              </w:rPr>
              <w:t xml:space="preserve"> 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34784" w14:textId="77777777"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B785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04258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7B234402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E32DD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23C21" w14:textId="77777777"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978CE" w14:textId="77777777"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июля 2026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673A" w14:textId="77777777"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10797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D1ECB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78BD0271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50115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73BF3" w14:textId="77777777"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 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3B164" w14:textId="77777777"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ноября 2026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93A8B" w14:textId="77777777"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7D1F2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0DF6AB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55A0FB17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3A0DD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F02D8" w14:textId="77777777"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>в 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CFA06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15 февраля 202</w:t>
            </w:r>
            <w:r w:rsidR="000A3AC4">
              <w:rPr>
                <w:sz w:val="24"/>
              </w:rPr>
              <w:t>7</w:t>
            </w:r>
            <w:r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0A50D" w14:textId="77777777" w:rsidR="00447D15" w:rsidRDefault="00447D15" w:rsidP="005640BE">
            <w:pPr>
              <w:jc w:val="center"/>
            </w:pPr>
            <w:r w:rsidRPr="00754241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8BAB6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FD3E6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«АЦК-Финансы»</w:t>
            </w:r>
          </w:p>
        </w:tc>
      </w:tr>
      <w:tr w:rsidR="00447D15" w14:paraId="7A85C9AA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D87B6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C093D" w14:textId="77777777"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1.1.6.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B44E0" w14:textId="77777777"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апреля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E0570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37F25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15FD2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5154C5AA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66F72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E6FD0" w14:textId="77777777" w:rsidR="00447D15" w:rsidRDefault="00447D15" w:rsidP="005640BE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1.1.7.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43ABB" w14:textId="77777777" w:rsidR="00447D15" w:rsidRDefault="000A3AC4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июля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DEC4D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F340A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C5D51" w14:textId="77777777" w:rsidR="00447D15" w:rsidRDefault="00447D15" w:rsidP="005640BE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5C960599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FF169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1.1.8.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D1D24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1.1.8.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3B94F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8CD43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75AB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DFA3A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3762F6B3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1A6D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1.1.9.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92013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>в 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060AE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9D3A5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9320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08B7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«АЦК-Финансы»</w:t>
            </w:r>
          </w:p>
        </w:tc>
      </w:tr>
      <w:tr w:rsidR="00447D15" w14:paraId="4056A4E9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EF9C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1.1.10.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155CE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1.1.10.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5AC1C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873C8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E8FA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ADFC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71EA5D9C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1688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1.1.11.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3830A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1.1.11.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716D6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июля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3E17E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FE58C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047A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447D15" w14:paraId="1DFB3E32" w14:textId="77777777" w:rsidTr="005640BE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6187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1.1.12.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6620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</w:t>
            </w:r>
            <w:r w:rsidRPr="006A3B2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собственности Егорлыкского сельского поселения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8B6FD" w14:textId="77777777" w:rsidR="00447D15" w:rsidRDefault="000A3AC4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2028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0C7D2" w14:textId="77777777" w:rsidR="00447D15" w:rsidRDefault="00447D15" w:rsidP="005640BE">
            <w:pPr>
              <w:jc w:val="center"/>
            </w:pPr>
            <w:r w:rsidRPr="00E9429B">
              <w:rPr>
                <w:sz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EC12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D56E7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14:paraId="4A8DC6C6" w14:textId="77777777" w:rsidR="00447D15" w:rsidRDefault="00447D15" w:rsidP="00447D15">
      <w:pPr>
        <w:jc w:val="both"/>
        <w:rPr>
          <w:sz w:val="2"/>
        </w:rPr>
      </w:pPr>
    </w:p>
    <w:p w14:paraId="3C0F8620" w14:textId="77777777" w:rsidR="00447D15" w:rsidRDefault="00447D15" w:rsidP="00447D15">
      <w:pPr>
        <w:jc w:val="both"/>
        <w:rPr>
          <w:sz w:val="2"/>
        </w:rPr>
      </w:pPr>
    </w:p>
    <w:p w14:paraId="3A995E8E" w14:textId="77777777" w:rsidR="00447D15" w:rsidRDefault="00447D15" w:rsidP="00447D15">
      <w:pPr>
        <w:ind w:firstLine="709"/>
        <w:jc w:val="both"/>
        <w:rPr>
          <w:sz w:val="28"/>
        </w:rPr>
      </w:pPr>
    </w:p>
    <w:p w14:paraId="28CD3AC4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64542820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0B9432F0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«АЦК-Финансы» – автоматизированная система управления бюджетным процессом «АЦК-Финансы».</w:t>
      </w:r>
    </w:p>
    <w:p w14:paraId="4F72D676" w14:textId="77777777" w:rsidR="00447D15" w:rsidRDefault="00447D15" w:rsidP="00447D15">
      <w:pPr>
        <w:rPr>
          <w:sz w:val="28"/>
        </w:rPr>
      </w:pPr>
    </w:p>
    <w:p w14:paraId="039A4C54" w14:textId="77777777" w:rsidR="00447D15" w:rsidRDefault="00447D15" w:rsidP="00447D15">
      <w:pPr>
        <w:rPr>
          <w:sz w:val="28"/>
        </w:rPr>
      </w:pPr>
    </w:p>
    <w:p w14:paraId="516EF5BA" w14:textId="77777777" w:rsidR="00447D15" w:rsidRDefault="00447D15" w:rsidP="00A638E3">
      <w:pPr>
        <w:ind w:firstLine="993"/>
        <w:jc w:val="both"/>
        <w:rPr>
          <w:sz w:val="28"/>
        </w:rPr>
      </w:pPr>
    </w:p>
    <w:p w14:paraId="28D5B7CA" w14:textId="77777777" w:rsidR="00A638E3" w:rsidRDefault="00A638E3" w:rsidP="00A638E3">
      <w:pPr>
        <w:jc w:val="both"/>
        <w:rPr>
          <w:sz w:val="28"/>
        </w:rPr>
      </w:pPr>
    </w:p>
    <w:p w14:paraId="29F88458" w14:textId="77777777" w:rsidR="00A638E3" w:rsidRDefault="00A638E3" w:rsidP="00A638E3">
      <w:pPr>
        <w:jc w:val="center"/>
        <w:rPr>
          <w:sz w:val="28"/>
        </w:rPr>
      </w:pPr>
    </w:p>
    <w:p w14:paraId="3DF9F424" w14:textId="77777777" w:rsidR="00A638E3" w:rsidRDefault="00A638E3" w:rsidP="0076738A">
      <w:pPr>
        <w:ind w:firstLine="993"/>
        <w:jc w:val="both"/>
        <w:rPr>
          <w:sz w:val="28"/>
        </w:rPr>
      </w:pPr>
    </w:p>
    <w:p w14:paraId="3917F08E" w14:textId="77777777" w:rsidR="00A638E3" w:rsidRDefault="00A638E3" w:rsidP="0076738A">
      <w:pPr>
        <w:ind w:firstLine="993"/>
        <w:jc w:val="both"/>
        <w:rPr>
          <w:sz w:val="28"/>
        </w:rPr>
      </w:pPr>
    </w:p>
    <w:p w14:paraId="66744B81" w14:textId="77777777" w:rsidR="00957B2B" w:rsidRDefault="00A638E3" w:rsidP="0076738A">
      <w:pPr>
        <w:ind w:firstLine="993"/>
        <w:jc w:val="both"/>
        <w:rPr>
          <w:sz w:val="28"/>
        </w:rPr>
      </w:pPr>
      <w:r>
        <w:rPr>
          <w:sz w:val="28"/>
        </w:rPr>
        <w:lastRenderedPageBreak/>
        <w:t>4</w:t>
      </w:r>
      <w:r w:rsidR="0076738A">
        <w:rPr>
          <w:sz w:val="28"/>
        </w:rPr>
        <w:t>. В</w:t>
      </w:r>
      <w:r>
        <w:rPr>
          <w:sz w:val="28"/>
        </w:rPr>
        <w:t xml:space="preserve"> </w:t>
      </w:r>
      <w:r w:rsidR="0076738A">
        <w:rPr>
          <w:sz w:val="28"/>
        </w:rPr>
        <w:t>разделе «</w:t>
      </w:r>
      <w:r w:rsidR="00F53649">
        <w:rPr>
          <w:sz w:val="28"/>
        </w:rPr>
        <w:t>V</w:t>
      </w:r>
      <w:r w:rsidR="00F9579C">
        <w:rPr>
          <w:sz w:val="28"/>
        </w:rPr>
        <w:t>. ПАСПОРТ</w:t>
      </w:r>
      <w:r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«Повышение удовлетворенности населения </w:t>
      </w:r>
      <w:r w:rsidR="00CB1CBD">
        <w:rPr>
          <w:sz w:val="28"/>
        </w:rPr>
        <w:t>Егорлыкского сельского поселения</w:t>
      </w:r>
      <w:r w:rsidR="00F9579C">
        <w:rPr>
          <w:sz w:val="28"/>
        </w:rPr>
        <w:t xml:space="preserve"> уровнем коммунального обслуживания»</w:t>
      </w:r>
      <w:r w:rsidR="0076738A">
        <w:rPr>
          <w:sz w:val="28"/>
        </w:rPr>
        <w:t xml:space="preserve"> </w:t>
      </w:r>
      <w:r w:rsidRPr="00A638E3">
        <w:rPr>
          <w:sz w:val="28"/>
        </w:rPr>
        <w:t>разделы  «2. Показатели комплекса процессных мероприятий», «3. Перечень мероприятий (результатов) комплекса процессных мероприятий», «4. Параметры финансового обеспечения комплекса процессных мероприятий», «5. План реализации комплекса процессных мероприятий на 2025 – 2027 годы» изложить в редакции:</w:t>
      </w:r>
    </w:p>
    <w:p w14:paraId="16817E7D" w14:textId="77777777" w:rsidR="00447D15" w:rsidRDefault="00447D15" w:rsidP="00447D15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00DE4719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252"/>
        <w:gridCol w:w="2149"/>
        <w:gridCol w:w="1024"/>
        <w:gridCol w:w="1218"/>
        <w:gridCol w:w="809"/>
        <w:gridCol w:w="665"/>
        <w:gridCol w:w="662"/>
        <w:gridCol w:w="662"/>
        <w:gridCol w:w="662"/>
        <w:gridCol w:w="653"/>
        <w:gridCol w:w="712"/>
        <w:gridCol w:w="1134"/>
        <w:gridCol w:w="1421"/>
        <w:gridCol w:w="1043"/>
      </w:tblGrid>
      <w:tr w:rsidR="0062585B" w14:paraId="299B348A" w14:textId="77777777" w:rsidTr="0062585B">
        <w:trPr>
          <w:trHeight w:val="61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3AB5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28B2D8A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C8C5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rStyle w:val="1ff2"/>
                <w:sz w:val="24"/>
              </w:rPr>
              <w:t>Наименование показателя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0BE6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6AB2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F6F7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6CCD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4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ACB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DEAD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5622" w14:textId="77777777" w:rsidR="0062585B" w:rsidRDefault="0062585B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62585B" w14:paraId="05223E5F" w14:textId="77777777" w:rsidTr="0062585B">
        <w:trPr>
          <w:trHeight w:val="364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1F9" w14:textId="77777777" w:rsidR="0062585B" w:rsidRDefault="0062585B" w:rsidP="005640BE"/>
        </w:tc>
        <w:tc>
          <w:tcPr>
            <w:tcW w:w="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8E00" w14:textId="77777777" w:rsidR="0062585B" w:rsidRDefault="0062585B" w:rsidP="005640BE"/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A052" w14:textId="77777777" w:rsidR="0062585B" w:rsidRDefault="0062585B" w:rsidP="005640BE"/>
        </w:tc>
        <w:tc>
          <w:tcPr>
            <w:tcW w:w="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2941" w14:textId="77777777" w:rsidR="0062585B" w:rsidRDefault="0062585B" w:rsidP="005640BE"/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76AE" w14:textId="77777777" w:rsidR="0062585B" w:rsidRDefault="0062585B" w:rsidP="005640BE"/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E9C6" w14:textId="77777777" w:rsidR="0062585B" w:rsidRDefault="0062585B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0E73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0A1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623C37E1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8CCD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037E7B0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6EC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03FC8B1A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5A3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92B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4329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6852" w14:textId="77777777" w:rsidR="0062585B" w:rsidRDefault="0062585B" w:rsidP="005640BE"/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BEE5" w14:textId="77777777" w:rsidR="0062585B" w:rsidRDefault="0062585B" w:rsidP="005640BE"/>
        </w:tc>
      </w:tr>
      <w:tr w:rsidR="0062585B" w14:paraId="0812F1B6" w14:textId="77777777" w:rsidTr="0062585B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7AA3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7491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EB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9E1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962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306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787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CF64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1801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AEB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4FD" w14:textId="77777777"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997" w14:textId="77777777"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AADE" w14:textId="77777777"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C54A" w14:textId="77777777"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7C07" w14:textId="77777777" w:rsidR="0062585B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2585B" w14:paraId="0A4B7CCF" w14:textId="77777777" w:rsidTr="0062585B">
        <w:trPr>
          <w:trHeight w:val="20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8C7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жилищно-коммунальных услуг для населения Егорлыкского сельского поселения»</w:t>
            </w:r>
          </w:p>
        </w:tc>
      </w:tr>
      <w:tr w:rsidR="0062585B" w14:paraId="57A36787" w14:textId="77777777" w:rsidTr="0062585B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B5B1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0C62" w14:textId="77777777"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rStyle w:val="1ff2"/>
                <w:sz w:val="24"/>
              </w:rPr>
              <w:t>Количество соглашений о 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Егорлыкский район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F792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926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3924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CFE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AE4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99FA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E5A9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5611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A391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FE8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CCAC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AE76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Егорлыкского сельского поселения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D140" w14:textId="77777777" w:rsidR="0062585B" w:rsidRDefault="0062585B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ведомствен-ные</w:t>
            </w:r>
            <w:proofErr w:type="spellEnd"/>
            <w:r>
              <w:rPr>
                <w:sz w:val="24"/>
              </w:rPr>
              <w:t xml:space="preserve"> данные</w:t>
            </w:r>
          </w:p>
        </w:tc>
      </w:tr>
    </w:tbl>
    <w:p w14:paraId="32C799BC" w14:textId="77777777" w:rsidR="00447D15" w:rsidRDefault="00447D15" w:rsidP="00447D15">
      <w:pPr>
        <w:ind w:firstLine="709"/>
        <w:jc w:val="both"/>
        <w:rPr>
          <w:sz w:val="28"/>
        </w:rPr>
      </w:pPr>
    </w:p>
    <w:p w14:paraId="2E618628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6E648398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211960F9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14:paraId="65A9E295" w14:textId="77777777" w:rsidR="00447D15" w:rsidRDefault="00447D15" w:rsidP="00447D15">
      <w:pPr>
        <w:jc w:val="center"/>
        <w:rPr>
          <w:sz w:val="28"/>
        </w:rPr>
      </w:pPr>
    </w:p>
    <w:p w14:paraId="41665BD3" w14:textId="77777777" w:rsidR="00447D15" w:rsidRDefault="00447D15" w:rsidP="00447D15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0EDD847F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741"/>
        <w:gridCol w:w="1546"/>
        <w:gridCol w:w="4823"/>
        <w:gridCol w:w="1292"/>
        <w:gridCol w:w="853"/>
        <w:gridCol w:w="696"/>
        <w:gridCol w:w="696"/>
        <w:gridCol w:w="696"/>
        <w:gridCol w:w="696"/>
      </w:tblGrid>
      <w:tr w:rsidR="00447D15" w14:paraId="21E68F46" w14:textId="77777777" w:rsidTr="005640BE"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C39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0CD692D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C8F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5A51F7C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786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9D6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27D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62C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5A2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447D15" w14:paraId="53928655" w14:textId="77777777" w:rsidTr="005640BE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2DDF" w14:textId="77777777" w:rsidR="00447D15" w:rsidRDefault="00447D15" w:rsidP="005640BE"/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9BC0" w14:textId="77777777" w:rsidR="00447D15" w:rsidRDefault="00447D15" w:rsidP="005640BE"/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097D" w14:textId="77777777" w:rsidR="00447D15" w:rsidRDefault="00447D15" w:rsidP="005640BE"/>
        </w:tc>
        <w:tc>
          <w:tcPr>
            <w:tcW w:w="1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DA40" w14:textId="77777777" w:rsidR="00447D15" w:rsidRDefault="00447D15" w:rsidP="005640BE"/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AEC" w14:textId="77777777" w:rsidR="00447D15" w:rsidRDefault="00447D15" w:rsidP="005640BE"/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2921" w14:textId="77777777" w:rsidR="00447D15" w:rsidRDefault="00447D15" w:rsidP="005640B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7ED9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3CF2" w14:textId="77777777"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447D15">
              <w:rPr>
                <w:sz w:val="24"/>
              </w:rPr>
              <w:t xml:space="preserve"> 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0241" w14:textId="77777777"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447D15">
              <w:rPr>
                <w:sz w:val="24"/>
              </w:rPr>
              <w:t xml:space="preserve"> </w:t>
            </w:r>
          </w:p>
          <w:p w14:paraId="5E1B58A5" w14:textId="77777777" w:rsidR="00447D15" w:rsidRDefault="00447D15" w:rsidP="005640BE">
            <w:pPr>
              <w:jc w:val="center"/>
              <w:rPr>
                <w:sz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9465" w14:textId="77777777"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447D15">
              <w:rPr>
                <w:sz w:val="24"/>
              </w:rPr>
              <w:t xml:space="preserve"> </w:t>
            </w:r>
          </w:p>
          <w:p w14:paraId="485DDA75" w14:textId="77777777" w:rsidR="00447D15" w:rsidRDefault="00447D15" w:rsidP="005640BE">
            <w:pPr>
              <w:jc w:val="center"/>
              <w:rPr>
                <w:sz w:val="24"/>
              </w:rPr>
            </w:pPr>
          </w:p>
        </w:tc>
      </w:tr>
      <w:tr w:rsidR="00447D15" w14:paraId="732468A5" w14:textId="77777777" w:rsidTr="005640BE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DD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A46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4B6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8089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0AF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A80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0FE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DD7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F6F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7E27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47D15" w14:paraId="7131C9F1" w14:textId="77777777" w:rsidTr="005640BE">
        <w:trPr>
          <w:trHeight w:val="23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70E9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14:paraId="6F2B74E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жилищно-коммунальных услуг для населения Егорлыкского сельского поселения»</w:t>
            </w:r>
          </w:p>
        </w:tc>
      </w:tr>
      <w:tr w:rsidR="00447D15" w14:paraId="6C1DC7EE" w14:textId="77777777" w:rsidTr="005640BE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099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4350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«Ограничен рост платы граждан за коммунальные услуги на территории муниципального образования Егорлыкское сельское поселение»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0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D721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мероприятий, направленных на ограничение роста платы граждан за коммунальные услуги за отчетный период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F990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C46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95DD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1A54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B03A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854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D8BF3F0" w14:textId="77777777" w:rsidR="00447D15" w:rsidRDefault="00447D15" w:rsidP="00447D15">
      <w:pPr>
        <w:ind w:firstLine="709"/>
        <w:jc w:val="both"/>
        <w:rPr>
          <w:sz w:val="28"/>
        </w:rPr>
      </w:pPr>
    </w:p>
    <w:p w14:paraId="0D1A2F68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0996DDE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5918A341" w14:textId="77777777" w:rsidR="00447D15" w:rsidRDefault="00447D15" w:rsidP="00447D15">
      <w:pPr>
        <w:ind w:firstLine="709"/>
        <w:jc w:val="both"/>
        <w:rPr>
          <w:sz w:val="28"/>
        </w:rPr>
      </w:pPr>
      <w:r>
        <w:rPr>
          <w:rStyle w:val="1fc"/>
          <w:sz w:val="28"/>
        </w:rPr>
        <w:t>ОКЕИ – общероссийский классификатор единиц измерения.</w:t>
      </w:r>
    </w:p>
    <w:p w14:paraId="213BEB01" w14:textId="77777777" w:rsidR="00447D15" w:rsidRDefault="00447D15" w:rsidP="00447D15">
      <w:pPr>
        <w:sectPr w:rsidR="00447D15" w:rsidSect="007E4CFD">
          <w:headerReference w:type="default" r:id="rId19"/>
          <w:footerReference w:type="default" r:id="rId20"/>
          <w:pgSz w:w="16839" w:h="11907" w:orient="landscape" w:code="9"/>
          <w:pgMar w:top="720" w:right="720" w:bottom="426" w:left="720" w:header="720" w:footer="720" w:gutter="0"/>
          <w:cols w:space="720"/>
          <w:docGrid w:linePitch="272"/>
        </w:sectPr>
      </w:pPr>
    </w:p>
    <w:p w14:paraId="12B3388B" w14:textId="77777777" w:rsidR="00447D15" w:rsidRDefault="00447D15" w:rsidP="00447D15">
      <w:pPr>
        <w:jc w:val="both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008CE24C" w14:textId="77777777" w:rsidR="00447D15" w:rsidRDefault="00447D15" w:rsidP="00447D1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6885"/>
        <w:gridCol w:w="1806"/>
        <w:gridCol w:w="909"/>
        <w:gridCol w:w="909"/>
        <w:gridCol w:w="909"/>
        <w:gridCol w:w="909"/>
        <w:gridCol w:w="909"/>
        <w:gridCol w:w="909"/>
        <w:gridCol w:w="912"/>
      </w:tblGrid>
      <w:tr w:rsidR="0062585B" w14:paraId="608F684F" w14:textId="77777777" w:rsidTr="0062585B"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2411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8190EF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0E537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 xml:space="preserve">Наименование комплекса процессных мероприятий, </w:t>
            </w:r>
          </w:p>
          <w:p w14:paraId="644638A2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rStyle w:val="1fc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78DE4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20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6B5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14:paraId="49230BFB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62585B" w14:paraId="30DAB2CF" w14:textId="77777777" w:rsidTr="0062585B"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18D84" w14:textId="77777777" w:rsidR="0062585B" w:rsidRDefault="0062585B" w:rsidP="005640BE"/>
        </w:tc>
        <w:tc>
          <w:tcPr>
            <w:tcW w:w="2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EF397" w14:textId="77777777" w:rsidR="0062585B" w:rsidRDefault="0062585B" w:rsidP="005640BE"/>
        </w:tc>
        <w:tc>
          <w:tcPr>
            <w:tcW w:w="5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93E4C4" w14:textId="77777777" w:rsidR="0062585B" w:rsidRDefault="0062585B" w:rsidP="005640BE"/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BDED0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FA076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BBE6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93F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7827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3D4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A26A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62585B" w14:paraId="751E9254" w14:textId="77777777" w:rsidTr="0062585B"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A819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B831C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1948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CB4B9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DEC56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04B86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AE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1D6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85BB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F1B7F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2585B" w14:paraId="02CBD1A1" w14:textId="77777777" w:rsidTr="0062585B"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E08D63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CE5F5" w14:textId="77777777"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Егорлыкского сельского поселения уровнем коммунального обслуживания» (всего), в том числе: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EBD6B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25B4C4" w14:textId="77777777"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4CFFE" w14:textId="77777777"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FC28CE" w14:textId="77777777"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1F1C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3875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BEB1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E4C24" w14:textId="77777777" w:rsidR="0062585B" w:rsidRPr="00BF0A48" w:rsidRDefault="0062585B" w:rsidP="0062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2718,3</w:t>
            </w:r>
          </w:p>
        </w:tc>
      </w:tr>
      <w:tr w:rsidR="0062585B" w14:paraId="329FA530" w14:textId="77777777" w:rsidTr="0062585B"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5CB14" w14:textId="77777777" w:rsidR="0062585B" w:rsidRDefault="0062585B" w:rsidP="005640BE"/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CA3F3" w14:textId="77777777" w:rsidR="0062585B" w:rsidRDefault="0062585B" w:rsidP="005640BE">
            <w:pPr>
              <w:jc w:val="both"/>
              <w:rPr>
                <w:sz w:val="24"/>
              </w:rPr>
            </w:pPr>
            <w:r w:rsidRPr="00C47593">
              <w:rPr>
                <w:sz w:val="24"/>
              </w:rPr>
              <w:t xml:space="preserve">местный </w:t>
            </w:r>
            <w:r>
              <w:rPr>
                <w:sz w:val="24"/>
              </w:rPr>
              <w:t>бюджет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EA580E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40BC19" w14:textId="77777777" w:rsidR="0062585B" w:rsidRDefault="0062585B" w:rsidP="0062585B">
            <w:pPr>
              <w:jc w:val="center"/>
            </w:pPr>
            <w:r w:rsidRPr="00A42AA7"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7CC89A" w14:textId="77777777" w:rsidR="0062585B" w:rsidRDefault="0062585B" w:rsidP="0062585B">
            <w:pPr>
              <w:jc w:val="center"/>
            </w:pPr>
            <w:r w:rsidRPr="00160212"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288B4B" w14:textId="77777777" w:rsidR="0062585B" w:rsidRDefault="0062585B" w:rsidP="0062585B">
            <w:pPr>
              <w:jc w:val="center"/>
            </w:pPr>
            <w:r w:rsidRPr="00465C54"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A3CC" w14:textId="77777777" w:rsidR="0062585B" w:rsidRDefault="0062585B" w:rsidP="0062585B">
            <w:pPr>
              <w:jc w:val="center"/>
            </w:pPr>
            <w:r w:rsidRPr="00810130"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A400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5424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64AF22" w14:textId="77777777" w:rsidR="0062585B" w:rsidRDefault="0062585B" w:rsidP="0062585B">
            <w:pPr>
              <w:jc w:val="center"/>
            </w:pPr>
            <w:r w:rsidRPr="003574BF">
              <w:rPr>
                <w:sz w:val="24"/>
                <w:szCs w:val="24"/>
                <w:lang w:eastAsia="ar-SA"/>
              </w:rPr>
              <w:t>2718,3</w:t>
            </w:r>
          </w:p>
        </w:tc>
      </w:tr>
      <w:tr w:rsidR="0062585B" w14:paraId="0522BAEC" w14:textId="77777777" w:rsidTr="0062585B"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0E367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0AC67" w14:textId="77777777"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 коммунальные услуги </w:t>
            </w:r>
            <w:r w:rsidRPr="00994D6F">
              <w:rPr>
                <w:sz w:val="24"/>
              </w:rPr>
              <w:t xml:space="preserve">на территории муниципального образования Егорлыкское сельское поселение»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2B7EB" w14:textId="77777777" w:rsidR="0062585B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A69DAC" w14:textId="77777777" w:rsidR="0062585B" w:rsidRDefault="0062585B" w:rsidP="0062585B">
            <w:pPr>
              <w:jc w:val="center"/>
            </w:pPr>
            <w:r w:rsidRPr="00A42AA7"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FB8728" w14:textId="77777777" w:rsidR="0062585B" w:rsidRDefault="0062585B" w:rsidP="0062585B">
            <w:pPr>
              <w:jc w:val="center"/>
            </w:pPr>
            <w:r w:rsidRPr="00160212"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7CE1CC" w14:textId="77777777" w:rsidR="0062585B" w:rsidRDefault="0062585B" w:rsidP="0062585B">
            <w:pPr>
              <w:jc w:val="center"/>
            </w:pPr>
            <w:r w:rsidRPr="00465C54"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27E6" w14:textId="77777777" w:rsidR="0062585B" w:rsidRDefault="0062585B" w:rsidP="0062585B">
            <w:pPr>
              <w:jc w:val="center"/>
            </w:pPr>
            <w:r w:rsidRPr="00810130"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85C2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5033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F37D82" w14:textId="77777777" w:rsidR="0062585B" w:rsidRDefault="0062585B" w:rsidP="0062585B">
            <w:pPr>
              <w:jc w:val="center"/>
            </w:pPr>
            <w:r w:rsidRPr="003574BF">
              <w:rPr>
                <w:sz w:val="24"/>
                <w:szCs w:val="24"/>
                <w:lang w:eastAsia="ar-SA"/>
              </w:rPr>
              <w:t>2718,3</w:t>
            </w:r>
          </w:p>
        </w:tc>
      </w:tr>
      <w:tr w:rsidR="0062585B" w14:paraId="3856AFE3" w14:textId="77777777" w:rsidTr="0062585B"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9A948" w14:textId="77777777" w:rsidR="0062585B" w:rsidRDefault="0062585B" w:rsidP="005640BE"/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FF5D1" w14:textId="77777777" w:rsidR="0062585B" w:rsidRDefault="0062585B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6116A" w14:textId="77777777" w:rsidR="0062585B" w:rsidRPr="00F52A47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Pr="00F52A47">
              <w:rPr>
                <w:sz w:val="24"/>
              </w:rPr>
              <w:t>1 0502 0</w:t>
            </w:r>
            <w:r>
              <w:rPr>
                <w:sz w:val="24"/>
              </w:rPr>
              <w:t>1</w:t>
            </w:r>
            <w:r w:rsidRPr="00F52A47">
              <w:rPr>
                <w:sz w:val="24"/>
              </w:rPr>
              <w:t xml:space="preserve"> 4 0</w:t>
            </w:r>
            <w:r>
              <w:rPr>
                <w:sz w:val="24"/>
              </w:rPr>
              <w:t>3</w:t>
            </w:r>
            <w:r w:rsidRPr="00F52A47">
              <w:rPr>
                <w:sz w:val="24"/>
              </w:rPr>
              <w:t xml:space="preserve"> </w:t>
            </w:r>
            <w:r>
              <w:rPr>
                <w:sz w:val="24"/>
              </w:rPr>
              <w:t>9Т61</w:t>
            </w:r>
            <w:r w:rsidRPr="00F52A47">
              <w:rPr>
                <w:sz w:val="24"/>
              </w:rPr>
              <w:t>0 52</w:t>
            </w:r>
            <w:r>
              <w:rPr>
                <w:sz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66FC15" w14:textId="77777777" w:rsidR="0062585B" w:rsidRDefault="0062585B" w:rsidP="0062585B">
            <w:pPr>
              <w:jc w:val="center"/>
            </w:pPr>
            <w:r w:rsidRPr="00A42AA7">
              <w:rPr>
                <w:sz w:val="24"/>
                <w:szCs w:val="24"/>
                <w:lang w:eastAsia="ar-SA"/>
              </w:rPr>
              <w:t>81,7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E16CBF" w14:textId="77777777" w:rsidR="0062585B" w:rsidRDefault="0062585B" w:rsidP="0062585B">
            <w:pPr>
              <w:jc w:val="center"/>
            </w:pPr>
            <w:r w:rsidRPr="00160212">
              <w:rPr>
                <w:sz w:val="24"/>
                <w:szCs w:val="24"/>
                <w:lang w:eastAsia="ar-SA"/>
              </w:rPr>
              <w:t>790,9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15C14B" w14:textId="77777777" w:rsidR="0062585B" w:rsidRDefault="0062585B" w:rsidP="0062585B">
            <w:pPr>
              <w:jc w:val="center"/>
            </w:pPr>
            <w:r w:rsidRPr="00465C54">
              <w:rPr>
                <w:sz w:val="24"/>
                <w:szCs w:val="24"/>
                <w:lang w:eastAsia="ar-SA"/>
              </w:rPr>
              <w:t>728,3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EEB" w14:textId="77777777" w:rsidR="0062585B" w:rsidRDefault="0062585B" w:rsidP="0062585B">
            <w:pPr>
              <w:jc w:val="center"/>
            </w:pPr>
            <w:r w:rsidRPr="00810130">
              <w:rPr>
                <w:sz w:val="24"/>
                <w:szCs w:val="24"/>
                <w:lang w:eastAsia="ar-SA"/>
              </w:rPr>
              <w:t>1117,4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41D0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9403" w14:textId="77777777" w:rsidR="0062585B" w:rsidRPr="00BF0A48" w:rsidRDefault="0062585B" w:rsidP="0062585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6A33EB" w14:textId="77777777" w:rsidR="0062585B" w:rsidRDefault="0062585B" w:rsidP="0062585B">
            <w:pPr>
              <w:jc w:val="center"/>
            </w:pPr>
            <w:r w:rsidRPr="003574BF">
              <w:rPr>
                <w:sz w:val="24"/>
                <w:szCs w:val="24"/>
                <w:lang w:eastAsia="ar-SA"/>
              </w:rPr>
              <w:t>2718,3</w:t>
            </w:r>
          </w:p>
        </w:tc>
      </w:tr>
    </w:tbl>
    <w:p w14:paraId="70A6786B" w14:textId="77777777" w:rsidR="00447D15" w:rsidRDefault="00447D15" w:rsidP="00447D15">
      <w:pPr>
        <w:jc w:val="center"/>
        <w:rPr>
          <w:sz w:val="28"/>
        </w:rPr>
      </w:pPr>
    </w:p>
    <w:p w14:paraId="3D66A2B9" w14:textId="77777777" w:rsidR="00447D15" w:rsidRDefault="00447D15" w:rsidP="00447D15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 w:rsidR="0062585B">
        <w:rPr>
          <w:rStyle w:val="1fc"/>
          <w:sz w:val="28"/>
        </w:rPr>
        <w:t>приятий на 2026 – 2028</w:t>
      </w:r>
      <w:r>
        <w:rPr>
          <w:rStyle w:val="1fc"/>
          <w:sz w:val="28"/>
        </w:rPr>
        <w:t xml:space="preserve">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6491"/>
        <w:gridCol w:w="1430"/>
        <w:gridCol w:w="3407"/>
        <w:gridCol w:w="1843"/>
        <w:gridCol w:w="1706"/>
      </w:tblGrid>
      <w:tr w:rsidR="00447D15" w14:paraId="312DD73E" w14:textId="77777777" w:rsidTr="005640BE">
        <w:trPr>
          <w:trHeight w:val="276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D64C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5691054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3875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14EB468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D9EE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C5F968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(наименование исполнительного </w:t>
            </w:r>
          </w:p>
          <w:p w14:paraId="11FDDD6E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органа Егорлыкского сельского поселения, иного государственного органа, организации, Ф.И.О., должность)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485D9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FBB3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447D15" w14:paraId="71EF9C76" w14:textId="77777777" w:rsidTr="005640BE">
        <w:trPr>
          <w:trHeight w:val="276"/>
        </w:trPr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72A15" w14:textId="77777777" w:rsidR="00447D15" w:rsidRDefault="00447D15" w:rsidP="005640BE"/>
        </w:tc>
        <w:tc>
          <w:tcPr>
            <w:tcW w:w="2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64930" w14:textId="77777777" w:rsidR="00447D15" w:rsidRDefault="00447D15" w:rsidP="005640BE"/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27CF3" w14:textId="77777777" w:rsidR="00447D15" w:rsidRDefault="00447D15" w:rsidP="005640BE"/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026D5" w14:textId="77777777" w:rsidR="00447D15" w:rsidRDefault="00447D15" w:rsidP="005640BE"/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E87D5" w14:textId="77777777" w:rsidR="00447D15" w:rsidRDefault="00447D15" w:rsidP="005640BE"/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DB0AC" w14:textId="77777777" w:rsidR="00447D15" w:rsidRDefault="00447D15" w:rsidP="005640BE"/>
        </w:tc>
      </w:tr>
    </w:tbl>
    <w:p w14:paraId="10523CF4" w14:textId="77777777" w:rsidR="00447D15" w:rsidRDefault="00447D15" w:rsidP="00447D15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6378"/>
        <w:gridCol w:w="1417"/>
        <w:gridCol w:w="3404"/>
        <w:gridCol w:w="1865"/>
        <w:gridCol w:w="1684"/>
      </w:tblGrid>
      <w:tr w:rsidR="00447D15" w14:paraId="224368F4" w14:textId="77777777" w:rsidTr="005640BE">
        <w:trPr>
          <w:tblHeader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9074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8EFD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58B55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F044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343A6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711D1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47D15" w14:paraId="40C6C33A" w14:textId="77777777" w:rsidTr="005640BE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E0CF2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</w:t>
            </w:r>
          </w:p>
          <w:p w14:paraId="0EE34B27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жилищно-коммунальных услуг для населения Егорлыкского сельского поселения»</w:t>
            </w:r>
          </w:p>
        </w:tc>
      </w:tr>
      <w:tr w:rsidR="00447D15" w14:paraId="3B37D8B4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C5A6B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58640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</w:t>
            </w:r>
            <w:r>
              <w:rPr>
                <w:sz w:val="24"/>
              </w:rPr>
              <w:br/>
            </w:r>
            <w:r w:rsidRPr="00994D6F">
              <w:rPr>
                <w:sz w:val="24"/>
              </w:rPr>
              <w:t>на территории муниципального образования Егорлыкское сельское поселение»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C14BF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4D8E1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 xml:space="preserve">администрация Егорлыкского сельского поселения, (Димитров Александр Анатольевич, заместитель главы администрации Егорлыкского сельского </w:t>
            </w:r>
            <w:r w:rsidRPr="00F353F4">
              <w:rPr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0DC05" w14:textId="77777777" w:rsidR="00447D15" w:rsidRPr="00F353F4" w:rsidRDefault="00447D15" w:rsidP="005640BE">
            <w:pPr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59312" w14:textId="77777777" w:rsidR="00447D15" w:rsidRPr="00F353F4" w:rsidRDefault="00447D15" w:rsidP="005640BE">
            <w:pPr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Х</w:t>
            </w:r>
          </w:p>
        </w:tc>
      </w:tr>
      <w:tr w:rsidR="00447D15" w14:paraId="515B5A7B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14FF3" w14:textId="77777777" w:rsidR="00447D15" w:rsidRDefault="00447D15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4FFF5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</w:t>
            </w:r>
            <w:r>
              <w:t>Заключение</w:t>
            </w:r>
            <w:r w:rsidRPr="00A409FF">
              <w:t xml:space="preserve"> </w:t>
            </w:r>
            <w:r>
              <w:t>соглашения</w:t>
            </w:r>
            <w:r w:rsidRPr="00E066EA">
              <w:rPr>
                <w:sz w:val="24"/>
              </w:rPr>
              <w:t xml:space="preserve"> о 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Егорлыкский район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3C3C4F" w14:textId="77777777" w:rsidR="00447D15" w:rsidRDefault="009C4655" w:rsidP="005640BE">
            <w:pPr>
              <w:jc w:val="center"/>
              <w:rPr>
                <w:sz w:val="24"/>
              </w:rPr>
            </w:pPr>
            <w:r w:rsidRPr="009C4655">
              <w:rPr>
                <w:sz w:val="24"/>
              </w:rPr>
              <w:t>23</w:t>
            </w:r>
            <w:r w:rsidR="0062585B" w:rsidRPr="009C4655">
              <w:rPr>
                <w:sz w:val="24"/>
              </w:rPr>
              <w:t xml:space="preserve"> декабря</w:t>
            </w:r>
            <w:r w:rsidR="0062585B">
              <w:rPr>
                <w:sz w:val="24"/>
              </w:rPr>
              <w:t xml:space="preserve"> 2025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28886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9C771D" w14:textId="77777777"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265E1" w14:textId="77777777"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ведомственные данные</w:t>
            </w:r>
          </w:p>
        </w:tc>
      </w:tr>
      <w:tr w:rsidR="00447D15" w14:paraId="2E638670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AF055" w14:textId="77777777"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 w:rsidRPr="00A1380E">
              <w:rPr>
                <w:sz w:val="24"/>
              </w:rPr>
              <w:t>1.1.2.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2C9F1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</w:t>
            </w:r>
            <w:r w:rsidRPr="00A1380E">
              <w:rPr>
                <w:sz w:val="24"/>
              </w:rPr>
              <w:t>. Произведен</w:t>
            </w:r>
            <w:r>
              <w:rPr>
                <w:sz w:val="24"/>
              </w:rPr>
              <w:t>о</w:t>
            </w:r>
            <w:r w:rsidRPr="00A1380E">
              <w:rPr>
                <w:sz w:val="24"/>
              </w:rPr>
              <w:t xml:space="preserve"> </w:t>
            </w:r>
            <w:r>
              <w:rPr>
                <w:sz w:val="24"/>
              </w:rPr>
              <w:t>перечисление межбюджетного трансферта согласно заключенному соглашению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9ECF5" w14:textId="77777777"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</w:t>
            </w:r>
            <w:r w:rsidR="00447D15">
              <w:rPr>
                <w:sz w:val="24"/>
              </w:rPr>
              <w:t xml:space="preserve"> г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434A5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455EA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0CB49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«АЦК-Финансы»</w:t>
            </w:r>
          </w:p>
        </w:tc>
      </w:tr>
      <w:tr w:rsidR="00447D15" w14:paraId="5A1A94F4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94523" w14:textId="77777777"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E3060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1.1.3. </w:t>
            </w:r>
            <w:r>
              <w:t>Заключение</w:t>
            </w:r>
            <w:r w:rsidRPr="00A409FF">
              <w:t xml:space="preserve"> </w:t>
            </w:r>
            <w:r>
              <w:t>соглашения</w:t>
            </w:r>
            <w:r w:rsidRPr="00E066EA">
              <w:rPr>
                <w:sz w:val="24"/>
              </w:rPr>
              <w:t xml:space="preserve"> о 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Егорлыкский район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2927E" w14:textId="77777777" w:rsidR="00447D15" w:rsidRDefault="0062585B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декабря 202</w:t>
            </w:r>
            <w:r w:rsidR="007E4CFD">
              <w:rPr>
                <w:sz w:val="24"/>
              </w:rPr>
              <w:t>6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AA76C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57DD4" w14:textId="77777777"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8EC34" w14:textId="77777777"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ведомственные данные</w:t>
            </w:r>
          </w:p>
        </w:tc>
      </w:tr>
      <w:tr w:rsidR="00447D15" w14:paraId="1021A14D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13D77" w14:textId="77777777"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 w:rsidRPr="00A1380E">
              <w:rPr>
                <w:sz w:val="24"/>
              </w:rPr>
              <w:t>1.1.</w:t>
            </w:r>
            <w:r>
              <w:rPr>
                <w:sz w:val="24"/>
              </w:rPr>
              <w:t>4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FDC7E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1.1.4</w:t>
            </w:r>
            <w:r w:rsidRPr="00A1380E">
              <w:rPr>
                <w:sz w:val="24"/>
              </w:rPr>
              <w:t>. Произведен</w:t>
            </w:r>
            <w:r>
              <w:rPr>
                <w:sz w:val="24"/>
              </w:rPr>
              <w:t>о</w:t>
            </w:r>
            <w:r w:rsidRPr="00A1380E">
              <w:rPr>
                <w:sz w:val="24"/>
              </w:rPr>
              <w:t xml:space="preserve"> </w:t>
            </w:r>
            <w:r>
              <w:rPr>
                <w:sz w:val="24"/>
              </w:rPr>
              <w:t>перечисление межбюджетного трансферта согласно заключенному соглашению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A9495" w14:textId="77777777" w:rsidR="00447D15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</w:t>
            </w:r>
            <w:r w:rsidR="00447D15" w:rsidRPr="00CB1FA0">
              <w:rPr>
                <w:sz w:val="24"/>
              </w:rPr>
              <w:t xml:space="preserve"> г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2E48E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6FFE9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4962A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«АЦК-Финансы»</w:t>
            </w:r>
          </w:p>
        </w:tc>
      </w:tr>
      <w:tr w:rsidR="00447D15" w14:paraId="18B2C68B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5CADB" w14:textId="77777777"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42321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1.1.5. </w:t>
            </w:r>
            <w:r>
              <w:t>Заключение</w:t>
            </w:r>
            <w:r w:rsidRPr="00A409FF">
              <w:t xml:space="preserve"> </w:t>
            </w:r>
            <w:r>
              <w:t>соглашения</w:t>
            </w:r>
            <w:r w:rsidRPr="00E066EA">
              <w:rPr>
                <w:sz w:val="24"/>
              </w:rPr>
              <w:t xml:space="preserve"> о передачи части полномочий по организации в границах поселения теплоснабжения населения, в пределах полномочий, установленных законодательством Российской Федерации, заключенных с муниципальным образованием Егорлыкский район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46E4C" w14:textId="77777777" w:rsidR="00447D15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декабря 2027</w:t>
            </w:r>
            <w:r w:rsidR="00447D15">
              <w:rPr>
                <w:sz w:val="24"/>
              </w:rPr>
              <w:t> г.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8341F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47349" w14:textId="77777777"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79242" w14:textId="77777777" w:rsidR="00447D15" w:rsidRPr="00F353F4" w:rsidRDefault="00447D15" w:rsidP="005640B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ведомственные данные</w:t>
            </w:r>
          </w:p>
        </w:tc>
      </w:tr>
      <w:tr w:rsidR="00447D15" w14:paraId="71B994DB" w14:textId="77777777" w:rsidTr="005640BE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7790CC" w14:textId="77777777" w:rsidR="00447D15" w:rsidRDefault="00447D15" w:rsidP="005640B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AB4D5" w14:textId="77777777" w:rsidR="00447D15" w:rsidRDefault="00447D15" w:rsidP="005640B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1.1.6</w:t>
            </w:r>
            <w:r w:rsidRPr="00A1380E">
              <w:rPr>
                <w:sz w:val="24"/>
              </w:rPr>
              <w:t>. Произведен</w:t>
            </w:r>
            <w:r>
              <w:rPr>
                <w:sz w:val="24"/>
              </w:rPr>
              <w:t>о</w:t>
            </w:r>
            <w:r w:rsidRPr="00A1380E">
              <w:rPr>
                <w:sz w:val="24"/>
              </w:rPr>
              <w:t xml:space="preserve"> </w:t>
            </w:r>
            <w:r>
              <w:rPr>
                <w:sz w:val="24"/>
              </w:rPr>
              <w:t>перечисление межбюджетного трансферта согласно заключенному соглашению</w:t>
            </w:r>
            <w:r w:rsidRPr="00A1380E">
              <w:rPr>
                <w:sz w:val="24"/>
              </w:rPr>
              <w:t>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8173C" w14:textId="77777777" w:rsidR="00447D15" w:rsidRDefault="007E4CFD" w:rsidP="005640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2028</w:t>
            </w:r>
            <w:r w:rsidR="00447D15" w:rsidRPr="00CB1FA0">
              <w:rPr>
                <w:sz w:val="24"/>
              </w:rPr>
              <w:t xml:space="preserve"> г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03A0E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Димитров А.А., заместитель главы администрации Егорлыкского сельского поселения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DFFC16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69909" w14:textId="77777777" w:rsidR="00447D15" w:rsidRPr="00F353F4" w:rsidRDefault="00447D15" w:rsidP="005640BE">
            <w:pPr>
              <w:rPr>
                <w:sz w:val="24"/>
                <w:szCs w:val="24"/>
              </w:rPr>
            </w:pPr>
            <w:r w:rsidRPr="00F353F4">
              <w:rPr>
                <w:sz w:val="24"/>
                <w:szCs w:val="24"/>
              </w:rPr>
              <w:t>«АЦК-Финансы»</w:t>
            </w:r>
          </w:p>
        </w:tc>
      </w:tr>
    </w:tbl>
    <w:p w14:paraId="7790844D" w14:textId="77777777" w:rsidR="00447D15" w:rsidRPr="00BF0A48" w:rsidRDefault="00447D15" w:rsidP="00447D15">
      <w:pPr>
        <w:rPr>
          <w:sz w:val="18"/>
          <w:szCs w:val="18"/>
        </w:rPr>
      </w:pPr>
      <w:r w:rsidRPr="00BF0A48">
        <w:rPr>
          <w:sz w:val="18"/>
          <w:szCs w:val="18"/>
        </w:rPr>
        <w:t>Примечание.</w:t>
      </w:r>
    </w:p>
    <w:p w14:paraId="7E3069CA" w14:textId="77777777" w:rsidR="00447D15" w:rsidRPr="00BF0A48" w:rsidRDefault="00447D15" w:rsidP="00447D15">
      <w:pPr>
        <w:rPr>
          <w:sz w:val="18"/>
          <w:szCs w:val="18"/>
        </w:rPr>
      </w:pPr>
      <w:r w:rsidRPr="00BF0A48">
        <w:rPr>
          <w:sz w:val="18"/>
          <w:szCs w:val="18"/>
        </w:rPr>
        <w:t>Используемое сокращение:</w:t>
      </w:r>
    </w:p>
    <w:p w14:paraId="22577946" w14:textId="77777777" w:rsidR="00447D15" w:rsidRPr="00BF0A48" w:rsidRDefault="00447D15" w:rsidP="00447D15">
      <w:pPr>
        <w:rPr>
          <w:sz w:val="18"/>
          <w:szCs w:val="18"/>
        </w:rPr>
      </w:pPr>
      <w:r w:rsidRPr="00BF0A48">
        <w:rPr>
          <w:sz w:val="18"/>
          <w:szCs w:val="18"/>
        </w:rPr>
        <w:t>«АЦК-Финансы» – автоматизированная система управления бюджетным процессом «АЦК-Финансы».</w:t>
      </w:r>
    </w:p>
    <w:p w14:paraId="10D434E5" w14:textId="77777777" w:rsidR="0045784D" w:rsidRDefault="007E4CFD" w:rsidP="0045784D">
      <w:pPr>
        <w:ind w:firstLine="709"/>
        <w:rPr>
          <w:sz w:val="28"/>
        </w:rPr>
      </w:pPr>
      <w:r>
        <w:rPr>
          <w:sz w:val="28"/>
        </w:rPr>
        <w:t xml:space="preserve">               </w:t>
      </w:r>
      <w:r w:rsidR="0045784D">
        <w:rPr>
          <w:sz w:val="28"/>
        </w:rPr>
        <w:t>Глава администрации Егорлыкского сельского поселения                                                                      И.И. Гулай</w:t>
      </w:r>
    </w:p>
    <w:sectPr w:rsidR="0045784D" w:rsidSect="007E4CFD">
      <w:headerReference w:type="default" r:id="rId21"/>
      <w:footerReference w:type="default" r:id="rId22"/>
      <w:pgSz w:w="16839" w:h="11907" w:orient="landscape" w:code="9"/>
      <w:pgMar w:top="72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780F" w14:textId="77777777" w:rsidR="001E1F2D" w:rsidRDefault="001E1F2D">
      <w:r>
        <w:separator/>
      </w:r>
    </w:p>
  </w:endnote>
  <w:endnote w:type="continuationSeparator" w:id="0">
    <w:p w14:paraId="3D45FA5B" w14:textId="77777777" w:rsidR="001E1F2D" w:rsidRDefault="001E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35B1" w14:textId="77777777"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7784" w14:textId="77777777" w:rsidR="005640BE" w:rsidRDefault="005640BE">
    <w:pPr>
      <w:pStyle w:val="af5"/>
      <w:jc w:val="right"/>
    </w:pPr>
  </w:p>
  <w:p w14:paraId="132EAC3E" w14:textId="77777777"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51D3" w14:textId="77777777"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B43" w14:textId="77777777"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39A6" w14:textId="77777777"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7FFE" w14:textId="77777777" w:rsidR="005640BE" w:rsidRPr="00F9579C" w:rsidRDefault="005640BE">
    <w:pPr>
      <w:pStyle w:val="af5"/>
      <w:rPr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A090" w14:textId="77777777" w:rsidR="005640BE" w:rsidRPr="00F9579C" w:rsidRDefault="005640BE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43C4" w14:textId="77777777" w:rsidR="001E1F2D" w:rsidRDefault="001E1F2D">
      <w:r>
        <w:separator/>
      </w:r>
    </w:p>
  </w:footnote>
  <w:footnote w:type="continuationSeparator" w:id="0">
    <w:p w14:paraId="0FC40F2C" w14:textId="77777777" w:rsidR="001E1F2D" w:rsidRDefault="001E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E19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1</w:t>
    </w:r>
    <w:r>
      <w:fldChar w:fldCharType="end"/>
    </w:r>
  </w:p>
  <w:p w14:paraId="79518EE2" w14:textId="77777777" w:rsidR="005640BE" w:rsidRDefault="005640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0B91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4</w:t>
    </w:r>
    <w:r>
      <w:fldChar w:fldCharType="end"/>
    </w:r>
  </w:p>
  <w:p w14:paraId="43A6AAD1" w14:textId="77777777" w:rsidR="005640BE" w:rsidRDefault="005640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BE1D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12</w:t>
    </w:r>
    <w:r>
      <w:fldChar w:fldCharType="end"/>
    </w:r>
  </w:p>
  <w:p w14:paraId="78BC202C" w14:textId="77777777" w:rsidR="005640BE" w:rsidRDefault="005640B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EED9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16</w:t>
    </w:r>
    <w:r>
      <w:fldChar w:fldCharType="end"/>
    </w:r>
  </w:p>
  <w:p w14:paraId="739FD68B" w14:textId="77777777" w:rsidR="005640BE" w:rsidRDefault="005640B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9562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18</w:t>
    </w:r>
    <w:r>
      <w:fldChar w:fldCharType="end"/>
    </w:r>
  </w:p>
  <w:p w14:paraId="16B8C0D9" w14:textId="77777777" w:rsidR="005640BE" w:rsidRDefault="005640B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17AF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23</w:t>
    </w:r>
    <w:r>
      <w:fldChar w:fldCharType="end"/>
    </w:r>
  </w:p>
  <w:p w14:paraId="29FC8F62" w14:textId="77777777" w:rsidR="005640BE" w:rsidRDefault="005640B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4398" w14:textId="77777777" w:rsidR="005640BE" w:rsidRDefault="005640B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08E1">
      <w:rPr>
        <w:noProof/>
      </w:rPr>
      <w:t>25</w:t>
    </w:r>
    <w:r>
      <w:fldChar w:fldCharType="end"/>
    </w:r>
  </w:p>
  <w:p w14:paraId="02F303FA" w14:textId="77777777" w:rsidR="005640BE" w:rsidRDefault="005640BE" w:rsidP="00BA12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8B0"/>
    <w:multiLevelType w:val="hybridMultilevel"/>
    <w:tmpl w:val="84B2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9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2B"/>
    <w:rsid w:val="00082E1D"/>
    <w:rsid w:val="000A3AC4"/>
    <w:rsid w:val="000A485A"/>
    <w:rsid w:val="000C52BA"/>
    <w:rsid w:val="000E0427"/>
    <w:rsid w:val="000E7C99"/>
    <w:rsid w:val="001239CD"/>
    <w:rsid w:val="001253A5"/>
    <w:rsid w:val="00172438"/>
    <w:rsid w:val="00176E68"/>
    <w:rsid w:val="00190F22"/>
    <w:rsid w:val="001A22BA"/>
    <w:rsid w:val="001A709C"/>
    <w:rsid w:val="001C4CC1"/>
    <w:rsid w:val="001D18DB"/>
    <w:rsid w:val="001E0522"/>
    <w:rsid w:val="001E1F2D"/>
    <w:rsid w:val="001F2B89"/>
    <w:rsid w:val="00223A44"/>
    <w:rsid w:val="00231334"/>
    <w:rsid w:val="00250CD1"/>
    <w:rsid w:val="002555D7"/>
    <w:rsid w:val="00283460"/>
    <w:rsid w:val="00295BF6"/>
    <w:rsid w:val="002A6879"/>
    <w:rsid w:val="002C0FB9"/>
    <w:rsid w:val="002D0B8C"/>
    <w:rsid w:val="002F058C"/>
    <w:rsid w:val="00327C4E"/>
    <w:rsid w:val="003A6C0C"/>
    <w:rsid w:val="003B3480"/>
    <w:rsid w:val="003C17E8"/>
    <w:rsid w:val="003F41C5"/>
    <w:rsid w:val="004048C8"/>
    <w:rsid w:val="00447D15"/>
    <w:rsid w:val="00454545"/>
    <w:rsid w:val="0045784D"/>
    <w:rsid w:val="00457C42"/>
    <w:rsid w:val="0046465D"/>
    <w:rsid w:val="00472A9F"/>
    <w:rsid w:val="004822D0"/>
    <w:rsid w:val="00490302"/>
    <w:rsid w:val="00491DE9"/>
    <w:rsid w:val="004A5D6C"/>
    <w:rsid w:val="004B688E"/>
    <w:rsid w:val="004C3B70"/>
    <w:rsid w:val="004D2064"/>
    <w:rsid w:val="004D348A"/>
    <w:rsid w:val="004D50CA"/>
    <w:rsid w:val="004D56F5"/>
    <w:rsid w:val="004D5D06"/>
    <w:rsid w:val="004F6EA4"/>
    <w:rsid w:val="00510CAF"/>
    <w:rsid w:val="005149FF"/>
    <w:rsid w:val="0052778C"/>
    <w:rsid w:val="005640BE"/>
    <w:rsid w:val="00565A16"/>
    <w:rsid w:val="005822BE"/>
    <w:rsid w:val="005E4E37"/>
    <w:rsid w:val="005F061B"/>
    <w:rsid w:val="005F2DC9"/>
    <w:rsid w:val="00620813"/>
    <w:rsid w:val="006257D4"/>
    <w:rsid w:val="0062585B"/>
    <w:rsid w:val="00633F17"/>
    <w:rsid w:val="0065092D"/>
    <w:rsid w:val="006550D8"/>
    <w:rsid w:val="006667AD"/>
    <w:rsid w:val="006908E1"/>
    <w:rsid w:val="006A0105"/>
    <w:rsid w:val="006A0C21"/>
    <w:rsid w:val="006A3B28"/>
    <w:rsid w:val="006E218B"/>
    <w:rsid w:val="0070506A"/>
    <w:rsid w:val="00714151"/>
    <w:rsid w:val="00715AA6"/>
    <w:rsid w:val="007471A6"/>
    <w:rsid w:val="00756F63"/>
    <w:rsid w:val="007654A2"/>
    <w:rsid w:val="0076738A"/>
    <w:rsid w:val="00795A10"/>
    <w:rsid w:val="007A0784"/>
    <w:rsid w:val="007B2A0C"/>
    <w:rsid w:val="007E4CFD"/>
    <w:rsid w:val="007E6F63"/>
    <w:rsid w:val="007F3559"/>
    <w:rsid w:val="00810310"/>
    <w:rsid w:val="00822ACB"/>
    <w:rsid w:val="00844020"/>
    <w:rsid w:val="00863536"/>
    <w:rsid w:val="008776CC"/>
    <w:rsid w:val="00884D6D"/>
    <w:rsid w:val="00890AA8"/>
    <w:rsid w:val="008B3EAC"/>
    <w:rsid w:val="008B536E"/>
    <w:rsid w:val="008D09A1"/>
    <w:rsid w:val="008E7B02"/>
    <w:rsid w:val="008F54F2"/>
    <w:rsid w:val="00902043"/>
    <w:rsid w:val="00933B00"/>
    <w:rsid w:val="00947159"/>
    <w:rsid w:val="00957628"/>
    <w:rsid w:val="00957B2B"/>
    <w:rsid w:val="009727D7"/>
    <w:rsid w:val="00974A4C"/>
    <w:rsid w:val="00982C63"/>
    <w:rsid w:val="0099298C"/>
    <w:rsid w:val="00992CB4"/>
    <w:rsid w:val="00994D6F"/>
    <w:rsid w:val="009B0C15"/>
    <w:rsid w:val="009B4AA2"/>
    <w:rsid w:val="009C0209"/>
    <w:rsid w:val="009C4655"/>
    <w:rsid w:val="009F22DE"/>
    <w:rsid w:val="00A06E37"/>
    <w:rsid w:val="00A0717D"/>
    <w:rsid w:val="00A1380E"/>
    <w:rsid w:val="00A2658E"/>
    <w:rsid w:val="00A3326E"/>
    <w:rsid w:val="00A638E3"/>
    <w:rsid w:val="00A93136"/>
    <w:rsid w:val="00AB01C0"/>
    <w:rsid w:val="00AB3E40"/>
    <w:rsid w:val="00AC1A39"/>
    <w:rsid w:val="00AE1BBA"/>
    <w:rsid w:val="00AF0163"/>
    <w:rsid w:val="00B063B4"/>
    <w:rsid w:val="00B06C84"/>
    <w:rsid w:val="00B36AD5"/>
    <w:rsid w:val="00B7725C"/>
    <w:rsid w:val="00B77B27"/>
    <w:rsid w:val="00B9676D"/>
    <w:rsid w:val="00BA12F5"/>
    <w:rsid w:val="00BB76B8"/>
    <w:rsid w:val="00BD5F57"/>
    <w:rsid w:val="00BD6E9A"/>
    <w:rsid w:val="00BF0A48"/>
    <w:rsid w:val="00C166A1"/>
    <w:rsid w:val="00C405B2"/>
    <w:rsid w:val="00C43281"/>
    <w:rsid w:val="00C448F8"/>
    <w:rsid w:val="00C47593"/>
    <w:rsid w:val="00C56DFF"/>
    <w:rsid w:val="00C742C7"/>
    <w:rsid w:val="00C75FB0"/>
    <w:rsid w:val="00C84127"/>
    <w:rsid w:val="00CB1CBD"/>
    <w:rsid w:val="00CB1FA0"/>
    <w:rsid w:val="00CE0F26"/>
    <w:rsid w:val="00CE5F1B"/>
    <w:rsid w:val="00D14EF7"/>
    <w:rsid w:val="00D20522"/>
    <w:rsid w:val="00D33C8F"/>
    <w:rsid w:val="00D46CB9"/>
    <w:rsid w:val="00D668A2"/>
    <w:rsid w:val="00D72764"/>
    <w:rsid w:val="00D858DD"/>
    <w:rsid w:val="00DA6094"/>
    <w:rsid w:val="00DE3109"/>
    <w:rsid w:val="00DE5184"/>
    <w:rsid w:val="00E066EA"/>
    <w:rsid w:val="00E218E3"/>
    <w:rsid w:val="00E665E4"/>
    <w:rsid w:val="00E76F7D"/>
    <w:rsid w:val="00E94675"/>
    <w:rsid w:val="00ED456F"/>
    <w:rsid w:val="00ED7966"/>
    <w:rsid w:val="00EE3361"/>
    <w:rsid w:val="00EE3E31"/>
    <w:rsid w:val="00F023FD"/>
    <w:rsid w:val="00F1038D"/>
    <w:rsid w:val="00F13DFB"/>
    <w:rsid w:val="00F22C00"/>
    <w:rsid w:val="00F353F4"/>
    <w:rsid w:val="00F45246"/>
    <w:rsid w:val="00F52A47"/>
    <w:rsid w:val="00F53649"/>
    <w:rsid w:val="00F64523"/>
    <w:rsid w:val="00F646D7"/>
    <w:rsid w:val="00F9579C"/>
    <w:rsid w:val="00FA356A"/>
    <w:rsid w:val="00FC13CB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34CB"/>
  <w15:docId w15:val="{B40A1FD2-9942-4DB0-9B4D-33FFCEEF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Заголовок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BA8C-8C78-4864-AB46-3C7F3EDB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24</Pages>
  <Words>5367</Words>
  <Characters>30597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egorposel@yandex.ru</cp:lastModifiedBy>
  <cp:revision>56</cp:revision>
  <cp:lastPrinted>2026-01-20T10:24:00Z</cp:lastPrinted>
  <dcterms:created xsi:type="dcterms:W3CDTF">2024-06-10T12:39:00Z</dcterms:created>
  <dcterms:modified xsi:type="dcterms:W3CDTF">2026-01-20T10:50:00Z</dcterms:modified>
</cp:coreProperties>
</file>