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57200" cy="473662"/>
            <wp:effectExtent l="0" t="0" r="0" b="3175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60" cy="473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E36AA5" w:rsidRDefault="000C26E6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E36AA5">
        <w:rPr>
          <w:spacing w:val="0"/>
          <w:kern w:val="0"/>
          <w:position w:val="0"/>
          <w:u w:val="none"/>
        </w:rPr>
        <w:t>«</w:t>
      </w:r>
      <w:r w:rsidR="00CE4B51">
        <w:rPr>
          <w:spacing w:val="0"/>
          <w:kern w:val="0"/>
          <w:position w:val="0"/>
          <w:u w:val="none"/>
        </w:rPr>
        <w:t>11</w:t>
      </w:r>
      <w:r w:rsidRPr="00E36AA5">
        <w:rPr>
          <w:spacing w:val="0"/>
          <w:kern w:val="0"/>
          <w:position w:val="0"/>
          <w:u w:val="none"/>
        </w:rPr>
        <w:t>»</w:t>
      </w:r>
      <w:r w:rsidR="00CE4B51">
        <w:rPr>
          <w:spacing w:val="0"/>
          <w:kern w:val="0"/>
          <w:position w:val="0"/>
          <w:u w:val="none"/>
        </w:rPr>
        <w:t xml:space="preserve"> августа</w:t>
      </w:r>
      <w:r w:rsidRPr="00E36AA5">
        <w:rPr>
          <w:spacing w:val="0"/>
          <w:kern w:val="0"/>
          <w:position w:val="0"/>
          <w:u w:val="none"/>
        </w:rPr>
        <w:t xml:space="preserve"> 20</w:t>
      </w:r>
      <w:r w:rsidR="00764B51">
        <w:rPr>
          <w:spacing w:val="0"/>
          <w:kern w:val="0"/>
          <w:position w:val="0"/>
          <w:u w:val="none"/>
        </w:rPr>
        <w:t>20</w:t>
      </w:r>
      <w:r w:rsidRPr="00E36AA5">
        <w:rPr>
          <w:spacing w:val="0"/>
          <w:kern w:val="0"/>
          <w:position w:val="0"/>
          <w:u w:val="none"/>
        </w:rPr>
        <w:t xml:space="preserve"> г. </w:t>
      </w:r>
      <w:r w:rsidRPr="00E36AA5">
        <w:rPr>
          <w:spacing w:val="0"/>
          <w:kern w:val="0"/>
          <w:position w:val="0"/>
          <w:u w:val="none"/>
        </w:rPr>
        <w:tab/>
        <w:t xml:space="preserve">   </w:t>
      </w:r>
      <w:r w:rsidR="00AD51C1" w:rsidRPr="00E36AA5">
        <w:rPr>
          <w:spacing w:val="0"/>
          <w:kern w:val="0"/>
          <w:position w:val="0"/>
          <w:u w:val="none"/>
        </w:rPr>
        <w:t xml:space="preserve">  </w:t>
      </w:r>
      <w:r w:rsidRPr="00E36AA5">
        <w:rPr>
          <w:spacing w:val="0"/>
          <w:kern w:val="0"/>
          <w:position w:val="0"/>
          <w:u w:val="none"/>
        </w:rPr>
        <w:t xml:space="preserve">               </w:t>
      </w:r>
      <w:r w:rsidRPr="00764B51">
        <w:rPr>
          <w:b/>
          <w:spacing w:val="0"/>
          <w:kern w:val="0"/>
          <w:position w:val="0"/>
          <w:u w:val="none"/>
        </w:rPr>
        <w:t>№</w:t>
      </w:r>
      <w:r w:rsidR="00CE4B51">
        <w:rPr>
          <w:b/>
          <w:spacing w:val="0"/>
          <w:kern w:val="0"/>
          <w:position w:val="0"/>
          <w:u w:val="none"/>
        </w:rPr>
        <w:t xml:space="preserve"> 153</w:t>
      </w:r>
      <w:r w:rsidRPr="00E36AA5">
        <w:rPr>
          <w:spacing w:val="0"/>
          <w:kern w:val="0"/>
          <w:position w:val="0"/>
          <w:u w:val="none"/>
        </w:rPr>
        <w:t xml:space="preserve"> </w:t>
      </w:r>
      <w:r w:rsidR="00764B51">
        <w:rPr>
          <w:spacing w:val="0"/>
          <w:kern w:val="0"/>
          <w:position w:val="0"/>
          <w:u w:val="none"/>
        </w:rPr>
        <w:t xml:space="preserve">       </w:t>
      </w:r>
      <w:r w:rsidR="00AD51C1" w:rsidRPr="00E36AA5">
        <w:rPr>
          <w:spacing w:val="0"/>
          <w:kern w:val="0"/>
          <w:position w:val="0"/>
          <w:u w:val="none"/>
        </w:rPr>
        <w:t xml:space="preserve">              </w:t>
      </w:r>
      <w:r w:rsidR="00685C1E">
        <w:rPr>
          <w:spacing w:val="0"/>
          <w:kern w:val="0"/>
          <w:position w:val="0"/>
          <w:u w:val="none"/>
        </w:rPr>
        <w:t xml:space="preserve"> </w:t>
      </w:r>
      <w:r w:rsidRPr="00E36AA5">
        <w:rPr>
          <w:spacing w:val="0"/>
          <w:kern w:val="0"/>
          <w:position w:val="0"/>
          <w:u w:val="none"/>
        </w:rPr>
        <w:t xml:space="preserve">       ст. Егорлыкская</w:t>
      </w:r>
    </w:p>
    <w:p w:rsidR="001F5422" w:rsidRDefault="001F5422" w:rsidP="00BB600B">
      <w:pPr>
        <w:tabs>
          <w:tab w:val="left" w:pos="5245"/>
          <w:tab w:val="left" w:pos="6521"/>
        </w:tabs>
        <w:ind w:right="2834"/>
        <w:rPr>
          <w:b/>
          <w:spacing w:val="0"/>
          <w:kern w:val="0"/>
          <w:position w:val="0"/>
          <w:u w:val="none"/>
        </w:rPr>
      </w:pPr>
      <w:r w:rsidRPr="001F5422">
        <w:rPr>
          <w:b/>
          <w:spacing w:val="0"/>
          <w:kern w:val="0"/>
          <w:position w:val="0"/>
          <w:u w:val="none"/>
        </w:rPr>
        <w:t xml:space="preserve">Об утверждении </w:t>
      </w:r>
      <w:r w:rsidR="00BB600B">
        <w:rPr>
          <w:b/>
          <w:spacing w:val="0"/>
          <w:kern w:val="0"/>
          <w:position w:val="0"/>
          <w:u w:val="none"/>
        </w:rPr>
        <w:t>Перечня</w:t>
      </w:r>
      <w:r w:rsidRPr="001F5422">
        <w:rPr>
          <w:b/>
          <w:spacing w:val="0"/>
          <w:kern w:val="0"/>
          <w:position w:val="0"/>
          <w:u w:val="none"/>
        </w:rPr>
        <w:t xml:space="preserve"> налоговых </w:t>
      </w:r>
      <w:r>
        <w:rPr>
          <w:b/>
          <w:spacing w:val="0"/>
          <w:kern w:val="0"/>
          <w:position w:val="0"/>
          <w:u w:val="none"/>
        </w:rPr>
        <w:t>расходов</w:t>
      </w:r>
    </w:p>
    <w:p w:rsidR="00AD51C1" w:rsidRDefault="00BB600B" w:rsidP="00BB600B">
      <w:pPr>
        <w:rPr>
          <w:b/>
          <w:spacing w:val="0"/>
          <w:kern w:val="0"/>
          <w:position w:val="0"/>
          <w:u w:val="none"/>
        </w:rPr>
      </w:pPr>
      <w:r w:rsidRPr="00BB600B">
        <w:rPr>
          <w:b/>
          <w:spacing w:val="0"/>
          <w:kern w:val="0"/>
          <w:position w:val="0"/>
          <w:u w:val="none"/>
        </w:rPr>
        <w:t>Ег</w:t>
      </w:r>
      <w:r>
        <w:rPr>
          <w:b/>
          <w:spacing w:val="0"/>
          <w:kern w:val="0"/>
          <w:position w:val="0"/>
          <w:u w:val="none"/>
        </w:rPr>
        <w:t>орлыкского сельского поселения</w:t>
      </w:r>
    </w:p>
    <w:p w:rsidR="00BB600B" w:rsidRPr="00BB600B" w:rsidRDefault="00BB600B" w:rsidP="00BB600B">
      <w:pPr>
        <w:rPr>
          <w:b/>
          <w:spacing w:val="0"/>
          <w:kern w:val="0"/>
          <w:position w:val="0"/>
          <w:u w:val="none"/>
        </w:rPr>
      </w:pPr>
    </w:p>
    <w:p w:rsidR="00AD51C1" w:rsidRDefault="001F5422" w:rsidP="00AD51C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1F5422">
        <w:rPr>
          <w:spacing w:val="0"/>
          <w:kern w:val="0"/>
          <w:position w:val="0"/>
          <w:szCs w:val="24"/>
          <w:u w:val="none"/>
        </w:rPr>
        <w:t xml:space="preserve">В соответствии со статьей 174.3 Бюджетного кодекса Российской Федерации, постановлением Администрации </w:t>
      </w:r>
      <w:r>
        <w:rPr>
          <w:spacing w:val="0"/>
          <w:kern w:val="0"/>
          <w:position w:val="0"/>
          <w:szCs w:val="24"/>
          <w:u w:val="none"/>
        </w:rPr>
        <w:t>Егорлык</w:t>
      </w:r>
      <w:r w:rsidRPr="001F5422">
        <w:rPr>
          <w:spacing w:val="0"/>
          <w:kern w:val="0"/>
          <w:position w:val="0"/>
          <w:szCs w:val="24"/>
          <w:u w:val="none"/>
        </w:rPr>
        <w:t>ского сельского поселении от 1</w:t>
      </w:r>
      <w:r>
        <w:rPr>
          <w:spacing w:val="0"/>
          <w:kern w:val="0"/>
          <w:position w:val="0"/>
          <w:szCs w:val="24"/>
          <w:u w:val="none"/>
        </w:rPr>
        <w:t>5</w:t>
      </w:r>
      <w:r w:rsidRPr="001F5422">
        <w:rPr>
          <w:spacing w:val="0"/>
          <w:kern w:val="0"/>
          <w:position w:val="0"/>
          <w:szCs w:val="24"/>
          <w:u w:val="none"/>
        </w:rPr>
        <w:t xml:space="preserve">.11.2019 № </w:t>
      </w:r>
      <w:r>
        <w:rPr>
          <w:spacing w:val="0"/>
          <w:kern w:val="0"/>
          <w:position w:val="0"/>
          <w:szCs w:val="24"/>
          <w:u w:val="none"/>
        </w:rPr>
        <w:t>546</w:t>
      </w:r>
      <w:r w:rsidRPr="001F5422">
        <w:rPr>
          <w:spacing w:val="0"/>
          <w:kern w:val="0"/>
          <w:position w:val="0"/>
          <w:szCs w:val="24"/>
          <w:u w:val="none"/>
        </w:rPr>
        <w:t xml:space="preserve"> «Об утверждении Порядка формирования перечня налоговых расходов Егорлыкского сельского поселения и оценки налоговых расходов Егорлыкского сельского поселения»</w:t>
      </w:r>
      <w:r w:rsidR="00AD51C1" w:rsidRPr="00AD51C1">
        <w:rPr>
          <w:spacing w:val="0"/>
          <w:kern w:val="0"/>
          <w:position w:val="0"/>
          <w:szCs w:val="24"/>
          <w:u w:val="none"/>
        </w:rPr>
        <w:t>, руководствуясь пунктом 11 части 2 статьи 30 Устава муниципального образования «Егорлыкское сельское поселение»</w:t>
      </w:r>
    </w:p>
    <w:p w:rsidR="000C26E6" w:rsidRPr="000C26E6" w:rsidRDefault="000C26E6" w:rsidP="00AD51C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326236" w:rsidRDefault="0032623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1F5422" w:rsidRPr="001F5422" w:rsidRDefault="001F5422" w:rsidP="00BB600B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1F5422">
        <w:rPr>
          <w:spacing w:val="0"/>
          <w:kern w:val="0"/>
          <w:position w:val="0"/>
          <w:szCs w:val="24"/>
          <w:u w:val="none"/>
        </w:rPr>
        <w:t xml:space="preserve">1. Утвердить </w:t>
      </w:r>
      <w:r w:rsidR="00BB600B">
        <w:rPr>
          <w:spacing w:val="0"/>
          <w:kern w:val="0"/>
          <w:position w:val="0"/>
          <w:szCs w:val="24"/>
          <w:u w:val="none"/>
        </w:rPr>
        <w:t>Перечень</w:t>
      </w:r>
      <w:r w:rsidRPr="001F5422">
        <w:rPr>
          <w:spacing w:val="0"/>
          <w:kern w:val="0"/>
          <w:position w:val="0"/>
          <w:szCs w:val="24"/>
          <w:u w:val="none"/>
        </w:rPr>
        <w:t xml:space="preserve"> налоговых расходов </w:t>
      </w:r>
      <w:r>
        <w:rPr>
          <w:spacing w:val="0"/>
          <w:kern w:val="0"/>
          <w:position w:val="0"/>
          <w:szCs w:val="24"/>
          <w:u w:val="none"/>
        </w:rPr>
        <w:t>Егорлыкского</w:t>
      </w:r>
      <w:r w:rsidR="00BB600B">
        <w:rPr>
          <w:spacing w:val="0"/>
          <w:kern w:val="0"/>
          <w:position w:val="0"/>
          <w:szCs w:val="24"/>
          <w:u w:val="none"/>
        </w:rPr>
        <w:t xml:space="preserve"> сельского поселения</w:t>
      </w:r>
      <w:r w:rsidR="00BB600B" w:rsidRPr="00BB600B">
        <w:rPr>
          <w:spacing w:val="0"/>
          <w:kern w:val="0"/>
          <w:position w:val="0"/>
          <w:szCs w:val="24"/>
          <w:u w:val="none"/>
        </w:rPr>
        <w:t>, обу</w:t>
      </w:r>
      <w:r w:rsidR="00BB600B">
        <w:rPr>
          <w:spacing w:val="0"/>
          <w:kern w:val="0"/>
          <w:position w:val="0"/>
          <w:szCs w:val="24"/>
          <w:u w:val="none"/>
        </w:rPr>
        <w:t xml:space="preserve">словленных налоговыми льготами, </w:t>
      </w:r>
      <w:r w:rsidR="00BB600B" w:rsidRPr="00BB600B">
        <w:rPr>
          <w:spacing w:val="0"/>
          <w:kern w:val="0"/>
          <w:position w:val="0"/>
          <w:szCs w:val="24"/>
          <w:u w:val="none"/>
        </w:rPr>
        <w:t>освобождениями и иными преференциями по налогам, предусмотренными в качестве мер</w:t>
      </w:r>
      <w:r w:rsidR="00BB600B">
        <w:rPr>
          <w:spacing w:val="0"/>
          <w:kern w:val="0"/>
          <w:position w:val="0"/>
          <w:szCs w:val="24"/>
          <w:u w:val="none"/>
        </w:rPr>
        <w:t xml:space="preserve"> </w:t>
      </w:r>
      <w:r w:rsidR="00BB600B" w:rsidRPr="00BB600B">
        <w:rPr>
          <w:spacing w:val="0"/>
          <w:kern w:val="0"/>
          <w:position w:val="0"/>
          <w:szCs w:val="24"/>
          <w:u w:val="none"/>
        </w:rPr>
        <w:t xml:space="preserve">муниципальной поддержки в соответствии с целями муниципальных программ Егорлыкского сельского поселения </w:t>
      </w:r>
      <w:r w:rsidRPr="001F5422">
        <w:rPr>
          <w:spacing w:val="0"/>
          <w:kern w:val="0"/>
          <w:position w:val="0"/>
          <w:szCs w:val="24"/>
          <w:u w:val="none"/>
        </w:rPr>
        <w:t>согласно приложению к настоящему постановлению.</w:t>
      </w:r>
    </w:p>
    <w:p w:rsidR="001F5422" w:rsidRPr="001F5422" w:rsidRDefault="001F5422" w:rsidP="001F542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1F5422">
        <w:rPr>
          <w:spacing w:val="0"/>
          <w:kern w:val="0"/>
          <w:position w:val="0"/>
          <w:szCs w:val="24"/>
          <w:u w:val="none"/>
        </w:rPr>
        <w:t>2. Настоящее постановление вступает в силу со дня его официального опубликования  и распространяется на правоотношения, возникшие с 1 января 2020 года.</w:t>
      </w:r>
    </w:p>
    <w:p w:rsidR="000C26E6" w:rsidRPr="000C26E6" w:rsidRDefault="001F5422" w:rsidP="001F542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1F5422">
        <w:rPr>
          <w:spacing w:val="0"/>
          <w:kern w:val="0"/>
          <w:position w:val="0"/>
          <w:szCs w:val="24"/>
          <w:u w:val="none"/>
        </w:rPr>
        <w:t xml:space="preserve">3. </w:t>
      </w:r>
      <w:proofErr w:type="gramStart"/>
      <w:r w:rsidRPr="001F5422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1F5422">
        <w:rPr>
          <w:spacing w:val="0"/>
          <w:kern w:val="0"/>
          <w:position w:val="0"/>
          <w:szCs w:val="24"/>
          <w:u w:val="none"/>
        </w:rPr>
        <w:t xml:space="preserve"> выполнением настоящего постановления оставляю за собой.  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1F5422" w:rsidRDefault="001F5422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1F5422" w:rsidRDefault="001F5422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E65CC5" w:rsidP="001F5422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 xml:space="preserve">И.о. </w:t>
      </w:r>
      <w:r w:rsidR="000C26E6" w:rsidRPr="000C26E6">
        <w:rPr>
          <w:spacing w:val="0"/>
          <w:kern w:val="0"/>
          <w:position w:val="0"/>
          <w:szCs w:val="24"/>
          <w:u w:val="none"/>
        </w:rPr>
        <w:t>Глав</w:t>
      </w:r>
      <w:r>
        <w:rPr>
          <w:spacing w:val="0"/>
          <w:kern w:val="0"/>
          <w:position w:val="0"/>
          <w:szCs w:val="24"/>
          <w:u w:val="none"/>
        </w:rPr>
        <w:t>ы</w:t>
      </w:r>
      <w:r w:rsidR="000C26E6" w:rsidRPr="000C26E6">
        <w:rPr>
          <w:spacing w:val="0"/>
          <w:kern w:val="0"/>
          <w:position w:val="0"/>
          <w:szCs w:val="24"/>
          <w:u w:val="none"/>
        </w:rPr>
        <w:t xml:space="preserve">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</w:t>
      </w:r>
      <w:r w:rsidR="00E65CC5">
        <w:rPr>
          <w:spacing w:val="0"/>
          <w:kern w:val="0"/>
          <w:position w:val="0"/>
          <w:szCs w:val="24"/>
          <w:u w:val="none"/>
        </w:rPr>
        <w:t>А.А. Димитров</w:t>
      </w:r>
    </w:p>
    <w:p w:rsidR="000C26E6" w:rsidRPr="00205421" w:rsidRDefault="000C26E6" w:rsidP="000C26E6">
      <w:pPr>
        <w:ind w:firstLine="720"/>
        <w:jc w:val="both"/>
        <w:rPr>
          <w:spacing w:val="0"/>
          <w:kern w:val="0"/>
          <w:position w:val="0"/>
          <w:sz w:val="40"/>
          <w:szCs w:val="24"/>
          <w:u w:val="none"/>
        </w:rPr>
      </w:pPr>
    </w:p>
    <w:p w:rsidR="00CF2917" w:rsidRDefault="00CF2917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E36AA5" w:rsidRPr="00E36AA5" w:rsidRDefault="00E36AA5" w:rsidP="00E36AA5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36AA5">
        <w:rPr>
          <w:spacing w:val="0"/>
          <w:kern w:val="0"/>
          <w:position w:val="0"/>
          <w:szCs w:val="24"/>
          <w:u w:val="none"/>
        </w:rPr>
        <w:t>Сектор экономики и финансов</w:t>
      </w:r>
    </w:p>
    <w:p w:rsidR="00E36AA5" w:rsidRPr="00E36AA5" w:rsidRDefault="00E36AA5" w:rsidP="00E36AA5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36AA5">
        <w:rPr>
          <w:spacing w:val="0"/>
          <w:kern w:val="0"/>
          <w:position w:val="0"/>
          <w:szCs w:val="24"/>
          <w:u w:val="none"/>
        </w:rPr>
        <w:t>Администрации Егорлыкского</w:t>
      </w:r>
    </w:p>
    <w:p w:rsidR="00631C1F" w:rsidRDefault="00E36AA5" w:rsidP="00E36AA5">
      <w:pPr>
        <w:ind w:firstLine="709"/>
        <w:rPr>
          <w:spacing w:val="0"/>
          <w:kern w:val="0"/>
          <w:position w:val="0"/>
          <w:szCs w:val="24"/>
          <w:u w:val="none"/>
        </w:rPr>
      </w:pPr>
      <w:r w:rsidRPr="00E36AA5"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p w:rsidR="00BB600B" w:rsidRDefault="00BB600B" w:rsidP="00685C1E">
      <w:pPr>
        <w:contextualSpacing/>
        <w:jc w:val="right"/>
        <w:rPr>
          <w:spacing w:val="0"/>
          <w:kern w:val="0"/>
          <w:position w:val="0"/>
          <w:u w:val="none"/>
        </w:rPr>
        <w:sectPr w:rsidR="00BB600B" w:rsidSect="00BB600B">
          <w:pgSz w:w="11906" w:h="16838" w:code="9"/>
          <w:pgMar w:top="1134" w:right="567" w:bottom="993" w:left="1701" w:header="720" w:footer="0" w:gutter="0"/>
          <w:pgNumType w:start="1"/>
          <w:cols w:space="720"/>
          <w:titlePg/>
          <w:docGrid w:linePitch="326"/>
        </w:sectPr>
      </w:pPr>
    </w:p>
    <w:p w:rsidR="00A043D4" w:rsidRDefault="00A043D4" w:rsidP="00685C1E">
      <w:pPr>
        <w:contextualSpacing/>
        <w:jc w:val="right"/>
        <w:rPr>
          <w:spacing w:val="0"/>
          <w:kern w:val="0"/>
          <w:position w:val="0"/>
          <w:u w:val="none"/>
        </w:rPr>
      </w:pPr>
    </w:p>
    <w:p w:rsidR="00685C1E" w:rsidRPr="00685C1E" w:rsidRDefault="00685C1E" w:rsidP="00685C1E">
      <w:pPr>
        <w:contextualSpacing/>
        <w:jc w:val="right"/>
        <w:rPr>
          <w:spacing w:val="0"/>
          <w:kern w:val="0"/>
          <w:position w:val="0"/>
          <w:u w:val="none"/>
        </w:rPr>
      </w:pPr>
      <w:r w:rsidRPr="00685C1E">
        <w:rPr>
          <w:spacing w:val="0"/>
          <w:kern w:val="0"/>
          <w:position w:val="0"/>
          <w:u w:val="none"/>
        </w:rPr>
        <w:t>Приложение № 1</w:t>
      </w:r>
    </w:p>
    <w:p w:rsidR="00685C1E" w:rsidRPr="00685C1E" w:rsidRDefault="00685C1E" w:rsidP="00685C1E">
      <w:pPr>
        <w:tabs>
          <w:tab w:val="left" w:pos="-391"/>
        </w:tabs>
        <w:contextualSpacing/>
        <w:jc w:val="right"/>
        <w:rPr>
          <w:spacing w:val="0"/>
          <w:kern w:val="0"/>
          <w:position w:val="0"/>
          <w:u w:val="none"/>
        </w:rPr>
      </w:pPr>
      <w:r w:rsidRPr="00685C1E">
        <w:rPr>
          <w:spacing w:val="0"/>
          <w:kern w:val="0"/>
          <w:position w:val="0"/>
          <w:u w:val="none"/>
        </w:rPr>
        <w:t xml:space="preserve">                                                 к постановлению Администрации</w:t>
      </w:r>
    </w:p>
    <w:p w:rsidR="00685C1E" w:rsidRPr="00685C1E" w:rsidRDefault="00685C1E" w:rsidP="00685C1E">
      <w:pPr>
        <w:contextualSpacing/>
        <w:jc w:val="right"/>
        <w:rPr>
          <w:spacing w:val="0"/>
          <w:kern w:val="0"/>
          <w:position w:val="0"/>
          <w:u w:val="none"/>
        </w:rPr>
      </w:pPr>
      <w:r w:rsidRPr="00685C1E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685C1E" w:rsidRDefault="00685C1E" w:rsidP="00685C1E">
      <w:pPr>
        <w:contextualSpacing/>
        <w:jc w:val="right"/>
        <w:rPr>
          <w:spacing w:val="0"/>
          <w:kern w:val="0"/>
          <w:position w:val="0"/>
          <w:u w:val="none"/>
        </w:rPr>
      </w:pPr>
      <w:r w:rsidRPr="00685C1E">
        <w:rPr>
          <w:spacing w:val="0"/>
          <w:kern w:val="0"/>
          <w:position w:val="0"/>
          <w:u w:val="none"/>
        </w:rPr>
        <w:t xml:space="preserve">                                           от </w:t>
      </w:r>
      <w:r w:rsidR="00CE4B51">
        <w:rPr>
          <w:spacing w:val="0"/>
          <w:kern w:val="0"/>
          <w:position w:val="0"/>
          <w:u w:val="none"/>
        </w:rPr>
        <w:t>11.08</w:t>
      </w:r>
      <w:r w:rsidRPr="00685C1E">
        <w:rPr>
          <w:spacing w:val="0"/>
          <w:kern w:val="0"/>
          <w:position w:val="0"/>
          <w:u w:val="none"/>
        </w:rPr>
        <w:t>.20</w:t>
      </w:r>
      <w:r w:rsidR="00205421">
        <w:rPr>
          <w:spacing w:val="0"/>
          <w:kern w:val="0"/>
          <w:position w:val="0"/>
          <w:u w:val="none"/>
        </w:rPr>
        <w:t>20</w:t>
      </w:r>
      <w:r w:rsidRPr="00685C1E">
        <w:rPr>
          <w:spacing w:val="0"/>
          <w:kern w:val="0"/>
          <w:position w:val="0"/>
          <w:u w:val="none"/>
        </w:rPr>
        <w:t xml:space="preserve"> года № </w:t>
      </w:r>
      <w:r w:rsidR="00CE4B51">
        <w:rPr>
          <w:spacing w:val="0"/>
          <w:kern w:val="0"/>
          <w:position w:val="0"/>
          <w:u w:val="none"/>
        </w:rPr>
        <w:t>153</w:t>
      </w:r>
    </w:p>
    <w:tbl>
      <w:tblPr>
        <w:tblStyle w:val="1"/>
        <w:tblpPr w:leftFromText="180" w:rightFromText="180" w:vertAnchor="page" w:horzAnchor="margin" w:tblpY="2287"/>
        <w:tblW w:w="15418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544"/>
        <w:gridCol w:w="1701"/>
        <w:gridCol w:w="1417"/>
        <w:gridCol w:w="851"/>
        <w:gridCol w:w="1842"/>
        <w:gridCol w:w="1418"/>
        <w:gridCol w:w="1276"/>
        <w:gridCol w:w="1276"/>
      </w:tblGrid>
      <w:tr w:rsidR="00BB600B" w:rsidRPr="00BB600B" w:rsidTr="00260BA2">
        <w:tc>
          <w:tcPr>
            <w:tcW w:w="1541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u w:val="none"/>
                <w:lang w:eastAsia="zh-CN"/>
              </w:rPr>
              <w:t>ПЕРЕЧЕНЬ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u w:val="none"/>
              </w:rPr>
              <w:t>налоговых расходов Егорлыкского сельского поселения, обусловленных налоговыми льготами,</w:t>
            </w:r>
            <w:r w:rsidRPr="00BB600B">
              <w:rPr>
                <w:rFonts w:eastAsia="SimSun"/>
                <w:spacing w:val="0"/>
                <w:kern w:val="0"/>
                <w:position w:val="0"/>
                <w:u w:val="none"/>
              </w:rPr>
              <w:br/>
              <w:t>освобождениями и иными преференциями по налогам, предусмотренными в качестве мер</w:t>
            </w:r>
            <w:r w:rsidRPr="00BB600B">
              <w:rPr>
                <w:rFonts w:eastAsia="SimSun"/>
                <w:spacing w:val="0"/>
                <w:kern w:val="0"/>
                <w:position w:val="0"/>
                <w:u w:val="none"/>
              </w:rPr>
              <w:br/>
              <w:t>муниципальной поддержки в соответствии с целями муниципальных программ Егорлыкского сельского поселения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</w:p>
        </w:tc>
      </w:tr>
      <w:tr w:rsidR="00BB600B" w:rsidRPr="00BB600B" w:rsidTr="00260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№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proofErr w:type="gramStart"/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п</w:t>
            </w:r>
            <w:proofErr w:type="gramEnd"/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Краткое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наименование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налогового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расхода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Егорлыкского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Полное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наименование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налогового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расхода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Егорлыкского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Реквизиты нормативного правового акта Егорлыкского сельского поселения,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proofErr w:type="gramStart"/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устанавливающего</w:t>
            </w:r>
            <w:proofErr w:type="gramEnd"/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 xml:space="preserve"> налоговый расход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Целевая категория налогового расхода Егорлыкского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Наименование муниципальной программы Егорлыкского сельского поселения, предусматривающей налоговые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Наименование подпрограммы муниципальной программы Егорлыкского сельского поселения, предусматривающей налоговые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Наименование структурного элемента подпрограммы муниципальной программы Егорлыкского сельского поселения, предусматривающей налоговые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Наименование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куратора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налогового</w:t>
            </w:r>
          </w:p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расхода</w:t>
            </w:r>
          </w:p>
        </w:tc>
      </w:tr>
      <w:tr w:rsidR="00BB600B" w:rsidRPr="00BB600B" w:rsidTr="00260B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10</w:t>
            </w:r>
          </w:p>
        </w:tc>
      </w:tr>
      <w:tr w:rsidR="00BB600B" w:rsidRPr="00BB600B" w:rsidTr="00260BA2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BB600B" w:rsidRPr="00BB600B" w:rsidRDefault="00BB600B" w:rsidP="00BB600B">
            <w:pPr>
              <w:widowControl w:val="0"/>
              <w:spacing w:line="310" w:lineRule="exact"/>
              <w:ind w:left="28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Целевая категория плательщиков налогов, для которых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Земельные участки общего пользования (улицы, переулки, обособленные водные объекты, внутрипоселковые автомобильные дороги); органов местного самоуправления, бюджетных, казенных и автономных учреждений, финансируемых из бюджета Егорлыкского сельского поселения; кладбищ, при условии целевого использования земель по профилю осуществляемой ими деятельности, являющихся муниципальной собственностью Егорлыкского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Решение Собрания депутатов Егорлыкского сельского поселения от 14.11.2014 года № 74 «О земельном налоге на территории муниципального образования «Егорлыкское сельское поселение»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Органы местного самоуправления, органы администрации, муниципальные автономные учреждения, муниципальные бюджетные учреждения и муниципальные казенные учреждения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Техническая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поселения Егорлыкского сельского поселения Егорлыкского района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«Муниципальная политика»;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«Развитие культуры,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Администрация Егорлыкского сельского поселения</w:t>
            </w:r>
          </w:p>
        </w:tc>
      </w:tr>
      <w:tr w:rsidR="00BB600B" w:rsidRPr="00BB600B" w:rsidTr="00260BA2">
        <w:tc>
          <w:tcPr>
            <w:tcW w:w="534" w:type="dxa"/>
            <w:vAlign w:val="center"/>
          </w:tcPr>
          <w:p w:rsidR="00BB600B" w:rsidRPr="00BB600B" w:rsidRDefault="00BB600B" w:rsidP="00BB600B">
            <w:pPr>
              <w:widowControl w:val="0"/>
              <w:spacing w:line="310" w:lineRule="exact"/>
              <w:ind w:left="20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  <w:lang w:eastAsia="zh-CN"/>
              </w:rPr>
              <w:lastRenderedPageBreak/>
              <w:t>2</w:t>
            </w:r>
          </w:p>
        </w:tc>
        <w:tc>
          <w:tcPr>
            <w:tcW w:w="1559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Полное освобождение от уплаты земельного налога физических лиц</w:t>
            </w:r>
          </w:p>
        </w:tc>
        <w:tc>
          <w:tcPr>
            <w:tcW w:w="3544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Инвалиды, имеющие III степень ограничения способности к трудовой деятельности, вдовы (не вступившие в повторный брак) инвалидов и участников Великой Отечественной войны, ветеранов боевых действий.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spacing w:val="0"/>
                <w:kern w:val="0"/>
                <w:position w:val="0"/>
                <w:sz w:val="18"/>
                <w:szCs w:val="18"/>
                <w:u w:val="none"/>
              </w:rPr>
              <w:t>Герои Советского Союза, Герои Российской Федерации, полные кавалеры ордена Славы;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инвалиды I и II групп инвалидности;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инвалиды с детства;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дет</w:t>
            </w:r>
            <w:proofErr w:type="gramStart"/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и-</w:t>
            </w:r>
            <w:proofErr w:type="gramEnd"/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инвалиды; ветераны и инвалиды Великой Отечественной войны, а также ветераны и инвалиды боевых действий;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proofErr w:type="gramStart"/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физические лица, имеющие право на получение социальной поддержки в соответствии с </w:t>
            </w:r>
            <w:hyperlink r:id="rId8" w:history="1">
              <w:r w:rsidRPr="00BB600B">
                <w:rPr>
                  <w:rFonts w:eastAsia="SimSun"/>
                  <w:spacing w:val="0"/>
                  <w:kern w:val="0"/>
                  <w:position w:val="0"/>
                  <w:sz w:val="18"/>
                  <w:szCs w:val="18"/>
                  <w:u w:val="none"/>
                </w:rPr>
                <w:t>Законом</w:t>
              </w:r>
            </w:hyperlink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Российской Федерации "О социальной защите граждан, подвергшиеся воздействию радиации вследствие катастрофы на Чернобыльской АЭС" (в редакции </w:t>
            </w:r>
            <w:hyperlink r:id="rId9" w:history="1">
              <w:r w:rsidRPr="00BB600B">
                <w:rPr>
                  <w:rFonts w:eastAsia="SimSun"/>
                  <w:spacing w:val="0"/>
                  <w:kern w:val="0"/>
                  <w:position w:val="0"/>
                  <w:sz w:val="18"/>
                  <w:szCs w:val="18"/>
                  <w:u w:val="none"/>
                </w:rPr>
                <w:t>Закона</w:t>
              </w:r>
            </w:hyperlink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Российской Федерации от 18 июня 1992 года N 3061-1), в соответствии с Федеральным </w:t>
            </w:r>
            <w:hyperlink r:id="rId10" w:history="1">
              <w:r w:rsidRPr="00BB600B">
                <w:rPr>
                  <w:rFonts w:eastAsia="SimSun"/>
                  <w:spacing w:val="0"/>
                  <w:kern w:val="0"/>
                  <w:position w:val="0"/>
                  <w:sz w:val="18"/>
                  <w:szCs w:val="18"/>
                  <w:u w:val="none"/>
                </w:rPr>
                <w:t>законом</w:t>
              </w:r>
            </w:hyperlink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от 26 ноября 1998 года N 175-ФЗ "О социальной защите граждан Российской Федерации, подвергшихся воздействию радиации вследствие</w:t>
            </w:r>
            <w:proofErr w:type="gramEnd"/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аварии в 1957 году на производственном объединении "Маяк" и сбросов радиоактивных отходов в реку </w:t>
            </w:r>
            <w:proofErr w:type="spellStart"/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Теча</w:t>
            </w:r>
            <w:proofErr w:type="spellEnd"/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" и в соответствии с Федеральным </w:t>
            </w:r>
            <w:hyperlink r:id="rId11" w:history="1">
              <w:r w:rsidRPr="00BB600B">
                <w:rPr>
                  <w:rFonts w:eastAsia="SimSun"/>
                  <w:spacing w:val="0"/>
                  <w:kern w:val="0"/>
                  <w:position w:val="0"/>
                  <w:sz w:val="18"/>
                  <w:szCs w:val="18"/>
                  <w:u w:val="none"/>
                </w:rPr>
                <w:t>законом</w:t>
              </w:r>
            </w:hyperlink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 xml:space="preserve">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</w:t>
            </w: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lastRenderedPageBreak/>
              <w:t>ядерное оружие и космическую технику.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-Граждане Российской Федерации, проживающие на территории Ростовской области в течение не менее чем 5 лет, имеющие трех и более несовершеннолетних детей и совместно проживающих с ними, получившие право на приобретение в собственность земельных участков в соответствии со статьями 8.2. и 8.3. Областного закона от 22.07.2003 № 19-ЗС «О регулировании земельных отношений в Ростовской области.</w:t>
            </w:r>
          </w:p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- Граждане Российской Федерации, проживающие на территории Егорлыкского сельского поселения, имеющие детей-инвалидов и совместно проживающие с ними</w:t>
            </w:r>
          </w:p>
        </w:tc>
        <w:tc>
          <w:tcPr>
            <w:tcW w:w="1701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lastRenderedPageBreak/>
              <w:t>Решение Собрания депутатов Егорлыкского сельского поселения от 14.11.2014 года № 74 «О земельном налоге на территории муниципального образования «Егорлыкское сельское поселение»</w:t>
            </w:r>
          </w:p>
        </w:tc>
        <w:tc>
          <w:tcPr>
            <w:tcW w:w="1417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Физические лица</w:t>
            </w:r>
          </w:p>
        </w:tc>
        <w:tc>
          <w:tcPr>
            <w:tcW w:w="851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Социальная</w:t>
            </w:r>
          </w:p>
        </w:tc>
        <w:tc>
          <w:tcPr>
            <w:tcW w:w="1842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Социальная защита (поддержка) населения</w:t>
            </w:r>
          </w:p>
        </w:tc>
        <w:tc>
          <w:tcPr>
            <w:tcW w:w="1418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276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нет</w:t>
            </w:r>
          </w:p>
        </w:tc>
        <w:tc>
          <w:tcPr>
            <w:tcW w:w="1276" w:type="dxa"/>
          </w:tcPr>
          <w:p w:rsidR="00BB600B" w:rsidRPr="00BB600B" w:rsidRDefault="00BB600B" w:rsidP="00BB6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</w:pPr>
            <w:r w:rsidRPr="00BB600B">
              <w:rPr>
                <w:rFonts w:eastAsia="SimSun"/>
                <w:spacing w:val="0"/>
                <w:kern w:val="0"/>
                <w:position w:val="0"/>
                <w:sz w:val="18"/>
                <w:szCs w:val="18"/>
                <w:u w:val="none"/>
              </w:rPr>
              <w:t>Администрация Егорлыкского сельского поселения</w:t>
            </w:r>
          </w:p>
        </w:tc>
      </w:tr>
    </w:tbl>
    <w:p w:rsidR="00BB600B" w:rsidRDefault="00BB600B" w:rsidP="00685C1E">
      <w:pPr>
        <w:contextualSpacing/>
        <w:jc w:val="right"/>
        <w:rPr>
          <w:spacing w:val="0"/>
          <w:kern w:val="0"/>
          <w:position w:val="0"/>
          <w:u w:val="none"/>
        </w:rPr>
      </w:pPr>
    </w:p>
    <w:p w:rsidR="00BB600B" w:rsidRPr="00BB600B" w:rsidRDefault="00BB600B" w:rsidP="00BB600B">
      <w:pPr>
        <w:widowControl w:val="0"/>
        <w:autoSpaceDE w:val="0"/>
        <w:autoSpaceDN w:val="0"/>
        <w:adjustRightInd w:val="0"/>
        <w:ind w:right="-172"/>
        <w:rPr>
          <w:rFonts w:ascii="Arial" w:eastAsia="SimSun" w:hAnsi="Arial" w:cs="Arial"/>
          <w:spacing w:val="0"/>
          <w:kern w:val="0"/>
          <w:position w:val="0"/>
          <w:sz w:val="20"/>
          <w:szCs w:val="20"/>
          <w:u w:val="none"/>
        </w:rPr>
      </w:pPr>
    </w:p>
    <w:p w:rsidR="00BB600B" w:rsidRPr="00685C1E" w:rsidRDefault="00BB600B" w:rsidP="00BB600B">
      <w:pPr>
        <w:contextualSpacing/>
        <w:jc w:val="center"/>
        <w:rPr>
          <w:spacing w:val="0"/>
          <w:kern w:val="0"/>
          <w:position w:val="0"/>
          <w:u w:val="none"/>
        </w:rPr>
      </w:pPr>
    </w:p>
    <w:p w:rsidR="00685C1E" w:rsidRPr="00685C1E" w:rsidRDefault="00685C1E" w:rsidP="00685C1E">
      <w:pPr>
        <w:autoSpaceDE w:val="0"/>
        <w:autoSpaceDN w:val="0"/>
        <w:adjustRightInd w:val="0"/>
        <w:contextualSpacing/>
        <w:jc w:val="center"/>
        <w:rPr>
          <w:bCs/>
          <w:spacing w:val="0"/>
          <w:kern w:val="2"/>
          <w:position w:val="0"/>
          <w:u w:val="none"/>
        </w:rPr>
      </w:pPr>
      <w:bookmarkStart w:id="0" w:name="_GoBack"/>
      <w:bookmarkEnd w:id="0"/>
    </w:p>
    <w:sectPr w:rsidR="00685C1E" w:rsidRPr="00685C1E" w:rsidSect="00BB600B">
      <w:pgSz w:w="16838" w:h="11906" w:orient="landscape" w:code="9"/>
      <w:pgMar w:top="567" w:right="1245" w:bottom="993" w:left="1134" w:header="72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DC0" w:rsidRDefault="00FD3DC0">
      <w:r>
        <w:separator/>
      </w:r>
    </w:p>
  </w:endnote>
  <w:endnote w:type="continuationSeparator" w:id="0">
    <w:p w:rsidR="00FD3DC0" w:rsidRDefault="00FD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DC0" w:rsidRDefault="00FD3DC0">
      <w:r>
        <w:separator/>
      </w:r>
    </w:p>
  </w:footnote>
  <w:footnote w:type="continuationSeparator" w:id="0">
    <w:p w:rsidR="00FD3DC0" w:rsidRDefault="00FD3D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6732C"/>
    <w:rsid w:val="00070ED3"/>
    <w:rsid w:val="0008126B"/>
    <w:rsid w:val="000C26E6"/>
    <w:rsid w:val="000D4006"/>
    <w:rsid w:val="00155CE4"/>
    <w:rsid w:val="001663D8"/>
    <w:rsid w:val="001A4C1E"/>
    <w:rsid w:val="001B37D3"/>
    <w:rsid w:val="001B7084"/>
    <w:rsid w:val="001C0D2B"/>
    <w:rsid w:val="001C1AB8"/>
    <w:rsid w:val="001D4357"/>
    <w:rsid w:val="001E3419"/>
    <w:rsid w:val="001E5ED2"/>
    <w:rsid w:val="001F5422"/>
    <w:rsid w:val="00205421"/>
    <w:rsid w:val="00211880"/>
    <w:rsid w:val="00240BBB"/>
    <w:rsid w:val="002410F2"/>
    <w:rsid w:val="00260BA2"/>
    <w:rsid w:val="002A79BD"/>
    <w:rsid w:val="00326236"/>
    <w:rsid w:val="003401E9"/>
    <w:rsid w:val="003721AA"/>
    <w:rsid w:val="003F755C"/>
    <w:rsid w:val="004249C8"/>
    <w:rsid w:val="00497220"/>
    <w:rsid w:val="004B2E01"/>
    <w:rsid w:val="004D2161"/>
    <w:rsid w:val="00501F67"/>
    <w:rsid w:val="00544D9E"/>
    <w:rsid w:val="00551E77"/>
    <w:rsid w:val="0059088A"/>
    <w:rsid w:val="005E2974"/>
    <w:rsid w:val="00631C1F"/>
    <w:rsid w:val="00685C1E"/>
    <w:rsid w:val="006F06D6"/>
    <w:rsid w:val="00752322"/>
    <w:rsid w:val="00757303"/>
    <w:rsid w:val="00764B51"/>
    <w:rsid w:val="00791F08"/>
    <w:rsid w:val="008B6ADA"/>
    <w:rsid w:val="008D039C"/>
    <w:rsid w:val="009122BA"/>
    <w:rsid w:val="0095713E"/>
    <w:rsid w:val="00965FFF"/>
    <w:rsid w:val="00991543"/>
    <w:rsid w:val="009D5C08"/>
    <w:rsid w:val="00A043D4"/>
    <w:rsid w:val="00A76EF2"/>
    <w:rsid w:val="00AC0005"/>
    <w:rsid w:val="00AD51C1"/>
    <w:rsid w:val="00B061C2"/>
    <w:rsid w:val="00BB600B"/>
    <w:rsid w:val="00BB7F5F"/>
    <w:rsid w:val="00C16F57"/>
    <w:rsid w:val="00C27B64"/>
    <w:rsid w:val="00C5719B"/>
    <w:rsid w:val="00C939E9"/>
    <w:rsid w:val="00CE4B51"/>
    <w:rsid w:val="00CF2917"/>
    <w:rsid w:val="00D0386B"/>
    <w:rsid w:val="00D541ED"/>
    <w:rsid w:val="00E36AA5"/>
    <w:rsid w:val="00E65CC5"/>
    <w:rsid w:val="00E76C8A"/>
    <w:rsid w:val="00ED08D4"/>
    <w:rsid w:val="00EE36E6"/>
    <w:rsid w:val="00F078A3"/>
    <w:rsid w:val="00F16E73"/>
    <w:rsid w:val="00F8371E"/>
    <w:rsid w:val="00FD3DC0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1E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211880"/>
    <w:pPr>
      <w:tabs>
        <w:tab w:val="center" w:pos="4677"/>
        <w:tab w:val="right" w:pos="9355"/>
      </w:tabs>
    </w:pPr>
    <w:rPr>
      <w:spacing w:val="0"/>
      <w:kern w:val="0"/>
      <w:position w:val="0"/>
      <w:sz w:val="24"/>
      <w:szCs w:val="24"/>
      <w:u w:val="none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211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211880"/>
  </w:style>
  <w:style w:type="paragraph" w:styleId="aa">
    <w:name w:val="header"/>
    <w:basedOn w:val="a"/>
    <w:link w:val="ab"/>
    <w:uiPriority w:val="99"/>
    <w:unhideWhenUsed/>
    <w:rsid w:val="00211880"/>
    <w:pPr>
      <w:tabs>
        <w:tab w:val="center" w:pos="4677"/>
        <w:tab w:val="right" w:pos="9355"/>
      </w:tabs>
    </w:pPr>
    <w:rPr>
      <w:spacing w:val="0"/>
      <w:kern w:val="0"/>
      <w:position w:val="0"/>
      <w:sz w:val="24"/>
      <w:szCs w:val="24"/>
      <w:u w:val="none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211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">
    <w:name w:val="Сетка таблицы1"/>
    <w:basedOn w:val="a1"/>
    <w:next w:val="a6"/>
    <w:uiPriority w:val="59"/>
    <w:rsid w:val="00BB600B"/>
    <w:pPr>
      <w:spacing w:after="0" w:line="240" w:lineRule="auto"/>
    </w:pPr>
    <w:rPr>
      <w:rFonts w:ascii="Times New Roman" w:eastAsia="SimSun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71E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211880"/>
    <w:pPr>
      <w:tabs>
        <w:tab w:val="center" w:pos="4677"/>
        <w:tab w:val="right" w:pos="9355"/>
      </w:tabs>
    </w:pPr>
    <w:rPr>
      <w:spacing w:val="0"/>
      <w:kern w:val="0"/>
      <w:position w:val="0"/>
      <w:sz w:val="24"/>
      <w:szCs w:val="24"/>
      <w:u w:val="none"/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211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page number"/>
    <w:basedOn w:val="a0"/>
    <w:rsid w:val="00211880"/>
  </w:style>
  <w:style w:type="paragraph" w:styleId="aa">
    <w:name w:val="header"/>
    <w:basedOn w:val="a"/>
    <w:link w:val="ab"/>
    <w:uiPriority w:val="99"/>
    <w:unhideWhenUsed/>
    <w:rsid w:val="00211880"/>
    <w:pPr>
      <w:tabs>
        <w:tab w:val="center" w:pos="4677"/>
        <w:tab w:val="right" w:pos="9355"/>
      </w:tabs>
    </w:pPr>
    <w:rPr>
      <w:spacing w:val="0"/>
      <w:kern w:val="0"/>
      <w:position w:val="0"/>
      <w:sz w:val="24"/>
      <w:szCs w:val="24"/>
      <w:u w:val="none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2118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customStyle="1" w:styleId="1">
    <w:name w:val="Сетка таблицы1"/>
    <w:basedOn w:val="a1"/>
    <w:next w:val="a6"/>
    <w:uiPriority w:val="59"/>
    <w:rsid w:val="00BB600B"/>
    <w:pPr>
      <w:spacing w:after="0" w:line="240" w:lineRule="auto"/>
    </w:pPr>
    <w:rPr>
      <w:rFonts w:ascii="Times New Roman" w:eastAsia="SimSun" w:hAnsi="Times New Roman" w:cs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9318A83213D472A87034C9C4F81C06D2248D4E1805680A09CF5C12C94527867044C6258FD77BBBbCj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9318A83213D472A87034C9C4F81C06D2248D4E180B680A09CF5C12C9b4j5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79318A83213D472A87034C9C4F81C06D22B8E42130B680A09CF5C12C9b4j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9318A83213D472A87034C9C4F81C06D22F8B4E1107350001965010CE4A7891770DCA248FD77BbBj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4</Pages>
  <Words>1090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Финансист</cp:lastModifiedBy>
  <cp:revision>30</cp:revision>
  <cp:lastPrinted>2020-08-13T09:01:00Z</cp:lastPrinted>
  <dcterms:created xsi:type="dcterms:W3CDTF">2019-10-08T07:57:00Z</dcterms:created>
  <dcterms:modified xsi:type="dcterms:W3CDTF">2020-08-13T09:03:00Z</dcterms:modified>
</cp:coreProperties>
</file>