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9B" w:rsidRPr="000D2C9B" w:rsidRDefault="000D2C9B" w:rsidP="000D2C9B">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noProof/>
          <w:spacing w:val="20"/>
          <w:kern w:val="40"/>
          <w:position w:val="6"/>
          <w:sz w:val="24"/>
          <w:szCs w:val="24"/>
          <w:lang w:eastAsia="ru-RU"/>
        </w:rPr>
        <w:drawing>
          <wp:inline distT="0" distB="0" distL="0" distR="0">
            <wp:extent cx="457200" cy="571500"/>
            <wp:effectExtent l="0" t="0" r="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rsidRPr="000D2C9B">
        <w:rPr>
          <w:rFonts w:ascii="Times New Roman" w:eastAsia="Calibri" w:hAnsi="Times New Roman" w:cs="Times New Roman"/>
          <w:b/>
          <w:sz w:val="28"/>
          <w:szCs w:val="28"/>
        </w:rPr>
        <w:t xml:space="preserve">                                                                                              </w:t>
      </w:r>
    </w:p>
    <w:p w:rsidR="000D2C9B" w:rsidRPr="000D2C9B" w:rsidRDefault="000D2C9B" w:rsidP="000D2C9B">
      <w:pPr>
        <w:spacing w:after="0" w:line="240" w:lineRule="auto"/>
        <w:jc w:val="center"/>
        <w:rPr>
          <w:rFonts w:ascii="Times New Roman" w:eastAsia="Calibri" w:hAnsi="Times New Roman" w:cs="Times New Roman"/>
          <w:b/>
          <w:sz w:val="28"/>
          <w:szCs w:val="28"/>
        </w:rPr>
      </w:pPr>
      <w:r w:rsidRPr="000D2C9B">
        <w:rPr>
          <w:rFonts w:ascii="Times New Roman" w:eastAsia="Calibri" w:hAnsi="Times New Roman" w:cs="Times New Roman"/>
          <w:b/>
          <w:sz w:val="28"/>
          <w:szCs w:val="28"/>
        </w:rPr>
        <w:t>Россия</w:t>
      </w:r>
    </w:p>
    <w:p w:rsidR="000D2C9B" w:rsidRPr="000D2C9B" w:rsidRDefault="000D2C9B" w:rsidP="000D2C9B">
      <w:pPr>
        <w:spacing w:after="0" w:line="240" w:lineRule="auto"/>
        <w:jc w:val="center"/>
        <w:rPr>
          <w:rFonts w:ascii="Times New Roman" w:eastAsia="Calibri" w:hAnsi="Times New Roman" w:cs="Times New Roman"/>
          <w:b/>
          <w:sz w:val="28"/>
          <w:szCs w:val="28"/>
        </w:rPr>
      </w:pPr>
      <w:r w:rsidRPr="000D2C9B">
        <w:rPr>
          <w:rFonts w:ascii="Times New Roman" w:eastAsia="Calibri" w:hAnsi="Times New Roman" w:cs="Times New Roman"/>
          <w:b/>
          <w:sz w:val="28"/>
          <w:szCs w:val="28"/>
        </w:rPr>
        <w:t xml:space="preserve">Ростовская область </w:t>
      </w:r>
      <w:proofErr w:type="spellStart"/>
      <w:r w:rsidRPr="000D2C9B">
        <w:rPr>
          <w:rFonts w:ascii="Times New Roman" w:eastAsia="Calibri" w:hAnsi="Times New Roman" w:cs="Times New Roman"/>
          <w:b/>
          <w:sz w:val="28"/>
          <w:szCs w:val="28"/>
        </w:rPr>
        <w:t>Егорлыкский</w:t>
      </w:r>
      <w:proofErr w:type="spellEnd"/>
      <w:r w:rsidRPr="000D2C9B">
        <w:rPr>
          <w:rFonts w:ascii="Times New Roman" w:eastAsia="Calibri" w:hAnsi="Times New Roman" w:cs="Times New Roman"/>
          <w:b/>
          <w:sz w:val="28"/>
          <w:szCs w:val="28"/>
        </w:rPr>
        <w:t xml:space="preserve"> район</w:t>
      </w:r>
    </w:p>
    <w:p w:rsidR="000D2C9B" w:rsidRPr="000D2C9B" w:rsidRDefault="000D2C9B" w:rsidP="000D2C9B">
      <w:pPr>
        <w:spacing w:after="0" w:line="240" w:lineRule="auto"/>
        <w:ind w:firstLine="709"/>
        <w:jc w:val="center"/>
        <w:rPr>
          <w:rFonts w:ascii="Times New Roman" w:eastAsia="Times New Roman" w:hAnsi="Times New Roman" w:cs="Times New Roman"/>
          <w:b/>
          <w:sz w:val="32"/>
          <w:szCs w:val="32"/>
          <w:lang w:eastAsia="ru-RU"/>
        </w:rPr>
      </w:pPr>
      <w:r w:rsidRPr="000D2C9B">
        <w:rPr>
          <w:rFonts w:ascii="Times New Roman" w:eastAsia="Times New Roman" w:hAnsi="Times New Roman" w:cs="Times New Roman"/>
          <w:b/>
          <w:sz w:val="32"/>
          <w:szCs w:val="32"/>
          <w:lang w:eastAsia="ru-RU"/>
        </w:rPr>
        <w:t>Администрация Егорлыкского сельского поселения</w:t>
      </w:r>
    </w:p>
    <w:p w:rsidR="000D2C9B" w:rsidRPr="000D2C9B" w:rsidRDefault="000D2C9B" w:rsidP="000D2C9B">
      <w:pPr>
        <w:spacing w:after="0" w:line="240" w:lineRule="auto"/>
        <w:ind w:firstLine="709"/>
        <w:jc w:val="center"/>
        <w:rPr>
          <w:rFonts w:ascii="Times New Roman" w:eastAsia="Times New Roman" w:hAnsi="Times New Roman" w:cs="Times New Roman"/>
          <w:b/>
          <w:sz w:val="32"/>
          <w:szCs w:val="32"/>
          <w:lang w:eastAsia="ru-RU"/>
        </w:rPr>
      </w:pPr>
    </w:p>
    <w:p w:rsidR="000D2C9B" w:rsidRPr="000D2C9B" w:rsidRDefault="000D2C9B" w:rsidP="000D2C9B">
      <w:pPr>
        <w:spacing w:after="0" w:line="240" w:lineRule="auto"/>
        <w:ind w:firstLine="709"/>
        <w:rPr>
          <w:rFonts w:ascii="Times New Roman" w:eastAsia="Times New Roman" w:hAnsi="Times New Roman" w:cs="Times New Roman"/>
          <w:b/>
          <w:sz w:val="28"/>
          <w:szCs w:val="28"/>
          <w:lang w:eastAsia="ru-RU"/>
        </w:rPr>
      </w:pPr>
      <w:r w:rsidRPr="000D2C9B">
        <w:rPr>
          <w:rFonts w:ascii="Times New Roman" w:eastAsia="Times New Roman" w:hAnsi="Times New Roman" w:cs="Times New Roman"/>
          <w:b/>
          <w:sz w:val="32"/>
          <w:szCs w:val="32"/>
          <w:lang w:eastAsia="ru-RU"/>
        </w:rPr>
        <w:t xml:space="preserve">                               ПОСТАНОВЛЕНИЕ</w:t>
      </w:r>
    </w:p>
    <w:p w:rsidR="000D2C9B" w:rsidRPr="000D2C9B" w:rsidRDefault="000D2C9B" w:rsidP="000D2C9B">
      <w:pPr>
        <w:spacing w:after="0" w:line="240" w:lineRule="auto"/>
        <w:jc w:val="both"/>
        <w:rPr>
          <w:rFonts w:ascii="Times New Roman" w:eastAsia="Times New Roman" w:hAnsi="Times New Roman" w:cs="Times New Roman"/>
          <w:b/>
          <w:sz w:val="28"/>
          <w:szCs w:val="28"/>
          <w:lang w:eastAsia="ru-RU"/>
        </w:rPr>
      </w:pPr>
      <w:r w:rsidRPr="000D2C9B">
        <w:rPr>
          <w:rFonts w:ascii="Times New Roman" w:eastAsia="Times New Roman" w:hAnsi="Times New Roman" w:cs="Times New Roman"/>
          <w:b/>
          <w:sz w:val="28"/>
          <w:szCs w:val="28"/>
          <w:lang w:eastAsia="ru-RU"/>
        </w:rPr>
        <w:t xml:space="preserve"> </w:t>
      </w:r>
    </w:p>
    <w:p w:rsidR="000D2C9B" w:rsidRPr="000D2C9B" w:rsidRDefault="000D2C9B" w:rsidP="000D2C9B">
      <w:pPr>
        <w:spacing w:after="0" w:line="240" w:lineRule="auto"/>
        <w:jc w:val="both"/>
        <w:rPr>
          <w:rFonts w:ascii="Times New Roman" w:eastAsia="Times New Roman" w:hAnsi="Times New Roman" w:cs="Times New Roman"/>
          <w:b/>
          <w:sz w:val="28"/>
          <w:szCs w:val="28"/>
          <w:lang w:eastAsia="ru-RU"/>
        </w:rPr>
      </w:pPr>
    </w:p>
    <w:p w:rsidR="000D2C9B" w:rsidRPr="000D2C9B" w:rsidRDefault="000D2C9B" w:rsidP="000D2C9B">
      <w:pPr>
        <w:pStyle w:val="a5"/>
        <w:jc w:val="both"/>
        <w:rPr>
          <w:rFonts w:ascii="Times New Roman" w:hAnsi="Times New Roman" w:cs="Times New Roman"/>
          <w:b/>
          <w:sz w:val="28"/>
          <w:szCs w:val="28"/>
          <w:lang w:eastAsia="ru-RU"/>
        </w:rPr>
      </w:pPr>
      <w:r w:rsidRPr="000D2C9B">
        <w:rPr>
          <w:rFonts w:ascii="Times New Roman" w:hAnsi="Times New Roman" w:cs="Times New Roman"/>
          <w:b/>
          <w:sz w:val="28"/>
          <w:szCs w:val="28"/>
          <w:lang w:eastAsia="ru-RU"/>
        </w:rPr>
        <w:t xml:space="preserve">« </w:t>
      </w:r>
      <w:r w:rsidR="005C2464">
        <w:rPr>
          <w:rFonts w:ascii="Times New Roman" w:hAnsi="Times New Roman" w:cs="Times New Roman"/>
          <w:b/>
          <w:sz w:val="28"/>
          <w:szCs w:val="28"/>
          <w:u w:val="single"/>
          <w:lang w:eastAsia="ru-RU"/>
        </w:rPr>
        <w:t>06</w:t>
      </w:r>
      <w:r w:rsidRPr="000D2C9B">
        <w:rPr>
          <w:rFonts w:ascii="Times New Roman" w:hAnsi="Times New Roman" w:cs="Times New Roman"/>
          <w:b/>
          <w:sz w:val="28"/>
          <w:szCs w:val="28"/>
          <w:u w:val="single"/>
          <w:lang w:eastAsia="ru-RU"/>
        </w:rPr>
        <w:t xml:space="preserve"> </w:t>
      </w:r>
      <w:r w:rsidRPr="000D2C9B">
        <w:rPr>
          <w:rFonts w:ascii="Times New Roman" w:hAnsi="Times New Roman" w:cs="Times New Roman"/>
          <w:b/>
          <w:sz w:val="28"/>
          <w:szCs w:val="28"/>
          <w:lang w:eastAsia="ru-RU"/>
        </w:rPr>
        <w:t xml:space="preserve">»  </w:t>
      </w:r>
      <w:r w:rsidR="005C2464">
        <w:rPr>
          <w:rFonts w:ascii="Times New Roman" w:hAnsi="Times New Roman" w:cs="Times New Roman"/>
          <w:b/>
          <w:sz w:val="28"/>
          <w:szCs w:val="28"/>
          <w:u w:val="single"/>
          <w:lang w:eastAsia="ru-RU"/>
        </w:rPr>
        <w:t>апре</w:t>
      </w:r>
      <w:r w:rsidRPr="000D2C9B">
        <w:rPr>
          <w:rFonts w:ascii="Times New Roman" w:hAnsi="Times New Roman" w:cs="Times New Roman"/>
          <w:b/>
          <w:sz w:val="28"/>
          <w:szCs w:val="28"/>
          <w:u w:val="single"/>
          <w:lang w:eastAsia="ru-RU"/>
        </w:rPr>
        <w:t>ля</w:t>
      </w:r>
      <w:r w:rsidRPr="000D2C9B">
        <w:rPr>
          <w:rFonts w:ascii="Times New Roman" w:hAnsi="Times New Roman" w:cs="Times New Roman"/>
          <w:b/>
          <w:sz w:val="28"/>
          <w:szCs w:val="28"/>
          <w:lang w:eastAsia="ru-RU"/>
        </w:rPr>
        <w:t xml:space="preserve">    2016г.                  № </w:t>
      </w:r>
      <w:r w:rsidRPr="000D2C9B">
        <w:rPr>
          <w:rFonts w:ascii="Times New Roman" w:hAnsi="Times New Roman" w:cs="Times New Roman"/>
          <w:b/>
          <w:sz w:val="28"/>
          <w:szCs w:val="28"/>
          <w:u w:val="single"/>
          <w:lang w:eastAsia="ru-RU"/>
        </w:rPr>
        <w:t>_</w:t>
      </w:r>
      <w:r w:rsidR="005C2464">
        <w:rPr>
          <w:rFonts w:ascii="Times New Roman" w:hAnsi="Times New Roman" w:cs="Times New Roman"/>
          <w:b/>
          <w:sz w:val="28"/>
          <w:szCs w:val="28"/>
          <w:u w:val="single"/>
          <w:lang w:eastAsia="ru-RU"/>
        </w:rPr>
        <w:t>137</w:t>
      </w:r>
      <w:bookmarkStart w:id="0" w:name="_GoBack"/>
      <w:bookmarkEnd w:id="0"/>
      <w:r w:rsidRPr="000D2C9B">
        <w:rPr>
          <w:rFonts w:ascii="Times New Roman" w:hAnsi="Times New Roman" w:cs="Times New Roman"/>
          <w:b/>
          <w:sz w:val="28"/>
          <w:szCs w:val="28"/>
          <w:u w:val="single"/>
          <w:lang w:eastAsia="ru-RU"/>
        </w:rPr>
        <w:t>_</w:t>
      </w:r>
      <w:r w:rsidRPr="000D2C9B">
        <w:rPr>
          <w:rFonts w:ascii="Times New Roman" w:hAnsi="Times New Roman" w:cs="Times New Roman"/>
          <w:b/>
          <w:sz w:val="28"/>
          <w:szCs w:val="28"/>
          <w:lang w:eastAsia="ru-RU"/>
        </w:rPr>
        <w:t xml:space="preserve">                               </w:t>
      </w:r>
      <w:proofErr w:type="spellStart"/>
      <w:r w:rsidRPr="000D2C9B">
        <w:rPr>
          <w:rFonts w:ascii="Times New Roman" w:hAnsi="Times New Roman" w:cs="Times New Roman"/>
          <w:b/>
          <w:sz w:val="28"/>
          <w:szCs w:val="28"/>
          <w:lang w:eastAsia="ru-RU"/>
        </w:rPr>
        <w:t>ст.Егорлыкская</w:t>
      </w:r>
      <w:proofErr w:type="spellEnd"/>
    </w:p>
    <w:p w:rsidR="000D2C9B" w:rsidRDefault="000D2C9B" w:rsidP="000D2C9B">
      <w:pPr>
        <w:pStyle w:val="a5"/>
        <w:rPr>
          <w:sz w:val="24"/>
          <w:szCs w:val="24"/>
          <w:lang w:eastAsia="ru-RU"/>
        </w:rPr>
      </w:pPr>
    </w:p>
    <w:p w:rsidR="000D2C9B" w:rsidRPr="00522093" w:rsidRDefault="000D2C9B" w:rsidP="000D2C9B">
      <w:pPr>
        <w:pStyle w:val="a5"/>
        <w:rPr>
          <w:rFonts w:ascii="Times New Roman" w:hAnsi="Times New Roman" w:cs="Times New Roman"/>
          <w:sz w:val="28"/>
          <w:szCs w:val="28"/>
          <w:lang w:eastAsia="ru-RU"/>
        </w:rPr>
      </w:pPr>
      <w:r w:rsidRPr="00522093">
        <w:rPr>
          <w:rFonts w:ascii="Times New Roman" w:hAnsi="Times New Roman" w:cs="Times New Roman"/>
          <w:sz w:val="28"/>
          <w:szCs w:val="28"/>
          <w:lang w:eastAsia="ru-RU"/>
        </w:rPr>
        <w:t>Об утверждении перечня первичных средств</w:t>
      </w:r>
    </w:p>
    <w:p w:rsidR="000D2C9B" w:rsidRPr="00522093" w:rsidRDefault="000D2C9B" w:rsidP="000D2C9B">
      <w:pPr>
        <w:pStyle w:val="a5"/>
        <w:rPr>
          <w:rFonts w:ascii="Times New Roman" w:hAnsi="Times New Roman" w:cs="Times New Roman"/>
          <w:sz w:val="28"/>
          <w:szCs w:val="28"/>
          <w:lang w:eastAsia="ru-RU"/>
        </w:rPr>
      </w:pPr>
      <w:r w:rsidRPr="00522093">
        <w:rPr>
          <w:rFonts w:ascii="Times New Roman" w:hAnsi="Times New Roman" w:cs="Times New Roman"/>
          <w:sz w:val="28"/>
          <w:szCs w:val="28"/>
          <w:lang w:eastAsia="ru-RU"/>
        </w:rPr>
        <w:t xml:space="preserve"> пожаротушения для </w:t>
      </w:r>
      <w:proofErr w:type="gramStart"/>
      <w:r w:rsidRPr="00522093">
        <w:rPr>
          <w:rFonts w:ascii="Times New Roman" w:hAnsi="Times New Roman" w:cs="Times New Roman"/>
          <w:sz w:val="28"/>
          <w:szCs w:val="28"/>
          <w:lang w:eastAsia="ru-RU"/>
        </w:rPr>
        <w:t>индивидуальных</w:t>
      </w:r>
      <w:proofErr w:type="gramEnd"/>
      <w:r w:rsidRPr="00522093">
        <w:rPr>
          <w:rFonts w:ascii="Times New Roman" w:hAnsi="Times New Roman" w:cs="Times New Roman"/>
          <w:sz w:val="28"/>
          <w:szCs w:val="28"/>
          <w:lang w:eastAsia="ru-RU"/>
        </w:rPr>
        <w:t xml:space="preserve"> </w:t>
      </w:r>
    </w:p>
    <w:p w:rsidR="000D2C9B" w:rsidRPr="00522093" w:rsidRDefault="000D2C9B" w:rsidP="000D2C9B">
      <w:pPr>
        <w:pStyle w:val="a5"/>
        <w:rPr>
          <w:rFonts w:ascii="Times New Roman" w:hAnsi="Times New Roman" w:cs="Times New Roman"/>
          <w:sz w:val="28"/>
          <w:szCs w:val="28"/>
          <w:lang w:eastAsia="ru-RU"/>
        </w:rPr>
      </w:pPr>
      <w:r w:rsidRPr="00522093">
        <w:rPr>
          <w:rFonts w:ascii="Times New Roman" w:hAnsi="Times New Roman" w:cs="Times New Roman"/>
          <w:sz w:val="28"/>
          <w:szCs w:val="28"/>
          <w:lang w:eastAsia="ru-RU"/>
        </w:rPr>
        <w:t>жилых домов на территории </w:t>
      </w:r>
    </w:p>
    <w:p w:rsidR="000D2C9B" w:rsidRPr="00522093" w:rsidRDefault="000D2C9B" w:rsidP="000D2C9B">
      <w:pPr>
        <w:pStyle w:val="a5"/>
        <w:rPr>
          <w:rFonts w:ascii="Times New Roman" w:hAnsi="Times New Roman" w:cs="Times New Roman"/>
          <w:sz w:val="28"/>
          <w:szCs w:val="28"/>
          <w:lang w:eastAsia="ru-RU"/>
        </w:rPr>
      </w:pPr>
      <w:r w:rsidRPr="00522093">
        <w:rPr>
          <w:rFonts w:ascii="Times New Roman" w:hAnsi="Times New Roman" w:cs="Times New Roman"/>
          <w:sz w:val="28"/>
          <w:szCs w:val="28"/>
          <w:lang w:eastAsia="ru-RU"/>
        </w:rPr>
        <w:t xml:space="preserve">Егорлыкского сельского поселения </w:t>
      </w:r>
    </w:p>
    <w:p w:rsidR="000D2C9B" w:rsidRDefault="000D2C9B" w:rsidP="000D2C9B">
      <w:pPr>
        <w:pStyle w:val="a5"/>
        <w:jc w:val="both"/>
        <w:rPr>
          <w:rFonts w:ascii="Times New Roman" w:hAnsi="Times New Roman" w:cs="Times New Roman"/>
          <w:sz w:val="24"/>
          <w:szCs w:val="24"/>
          <w:lang w:eastAsia="ru-RU"/>
        </w:rPr>
      </w:pPr>
    </w:p>
    <w:p w:rsidR="000D2C9B" w:rsidRPr="000D2C9B" w:rsidRDefault="000D2C9B" w:rsidP="000D2C9B">
      <w:pPr>
        <w:pStyle w:val="a5"/>
        <w:jc w:val="both"/>
        <w:rPr>
          <w:rFonts w:ascii="Times New Roman" w:hAnsi="Times New Roman" w:cs="Times New Roman"/>
          <w:sz w:val="24"/>
          <w:szCs w:val="24"/>
          <w:lang w:eastAsia="ru-RU"/>
        </w:rPr>
      </w:pPr>
    </w:p>
    <w:p w:rsidR="00522093" w:rsidRPr="00522093" w:rsidRDefault="000D2C9B" w:rsidP="00522093">
      <w:pPr>
        <w:pStyle w:val="a5"/>
        <w:jc w:val="both"/>
        <w:rPr>
          <w:rFonts w:ascii="Times New Roman" w:eastAsia="Calibri" w:hAnsi="Times New Roman" w:cs="Times New Roman"/>
          <w:sz w:val="28"/>
          <w:szCs w:val="28"/>
        </w:rPr>
      </w:pPr>
      <w:r w:rsidRPr="00522093">
        <w:rPr>
          <w:rFonts w:ascii="Times New Roman" w:hAnsi="Times New Roman" w:cs="Times New Roman"/>
          <w:sz w:val="28"/>
          <w:szCs w:val="28"/>
          <w:lang w:eastAsia="ru-RU"/>
        </w:rPr>
        <w:t xml:space="preserve">           </w:t>
      </w:r>
      <w:proofErr w:type="gramStart"/>
      <w:r w:rsidRPr="00522093">
        <w:rPr>
          <w:rFonts w:ascii="Times New Roman" w:hAnsi="Times New Roman" w:cs="Times New Roman"/>
          <w:sz w:val="28"/>
          <w:szCs w:val="28"/>
          <w:lang w:eastAsia="ru-RU"/>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w:t>
      </w:r>
      <w:r w:rsidRPr="00522093">
        <w:rPr>
          <w:rFonts w:ascii="Times New Roman" w:hAnsi="Times New Roman" w:cs="Times New Roman"/>
          <w:sz w:val="28"/>
          <w:szCs w:val="28"/>
        </w:rPr>
        <w:t xml:space="preserve">в целях соблюдения мер пожарной безопасности, Администрация </w:t>
      </w:r>
      <w:r w:rsidRPr="00522093">
        <w:rPr>
          <w:rFonts w:ascii="Times New Roman" w:hAnsi="Times New Roman" w:cs="Times New Roman"/>
          <w:sz w:val="28"/>
          <w:szCs w:val="28"/>
        </w:rPr>
        <w:t>Егорлык</w:t>
      </w:r>
      <w:r w:rsidRPr="00522093">
        <w:rPr>
          <w:rFonts w:ascii="Times New Roman" w:hAnsi="Times New Roman" w:cs="Times New Roman"/>
          <w:sz w:val="28"/>
          <w:szCs w:val="28"/>
        </w:rPr>
        <w:t xml:space="preserve">ского сельского поселения </w:t>
      </w:r>
      <w:r w:rsidRPr="00522093">
        <w:rPr>
          <w:rFonts w:ascii="Times New Roman" w:hAnsi="Times New Roman" w:cs="Times New Roman"/>
          <w:sz w:val="28"/>
          <w:szCs w:val="28"/>
        </w:rPr>
        <w:t>Егорлык</w:t>
      </w:r>
      <w:r w:rsidRPr="00522093">
        <w:rPr>
          <w:rFonts w:ascii="Times New Roman" w:hAnsi="Times New Roman" w:cs="Times New Roman"/>
          <w:sz w:val="28"/>
          <w:szCs w:val="28"/>
        </w:rPr>
        <w:t>ского муниципального района</w:t>
      </w:r>
      <w:r w:rsidRPr="00522093">
        <w:rPr>
          <w:rFonts w:ascii="Times New Roman" w:hAnsi="Times New Roman" w:cs="Times New Roman"/>
          <w:sz w:val="28"/>
          <w:szCs w:val="28"/>
        </w:rPr>
        <w:t>,</w:t>
      </w:r>
      <w:r w:rsidR="00522093" w:rsidRPr="00522093">
        <w:rPr>
          <w:rFonts w:ascii="Times New Roman" w:eastAsia="Calibri" w:hAnsi="Times New Roman" w:cs="Times New Roman"/>
          <w:sz w:val="28"/>
          <w:szCs w:val="28"/>
        </w:rPr>
        <w:t xml:space="preserve"> </w:t>
      </w:r>
      <w:r w:rsidR="00522093" w:rsidRPr="00522093">
        <w:rPr>
          <w:rFonts w:ascii="Times New Roman" w:eastAsia="Calibri" w:hAnsi="Times New Roman" w:cs="Times New Roman"/>
          <w:sz w:val="28"/>
          <w:szCs w:val="28"/>
        </w:rPr>
        <w:t>руководствуясь пункт</w:t>
      </w:r>
      <w:r w:rsidR="00522093">
        <w:rPr>
          <w:rFonts w:ascii="Times New Roman" w:eastAsia="Calibri" w:hAnsi="Times New Roman" w:cs="Times New Roman"/>
          <w:sz w:val="28"/>
          <w:szCs w:val="28"/>
        </w:rPr>
        <w:t>о</w:t>
      </w:r>
      <w:r w:rsidR="00522093" w:rsidRPr="00522093">
        <w:rPr>
          <w:rFonts w:ascii="Times New Roman" w:eastAsia="Calibri" w:hAnsi="Times New Roman" w:cs="Times New Roman"/>
          <w:sz w:val="28"/>
          <w:szCs w:val="28"/>
        </w:rPr>
        <w:t>м</w:t>
      </w:r>
      <w:r w:rsidR="00522093">
        <w:rPr>
          <w:rFonts w:ascii="Times New Roman" w:eastAsia="Calibri" w:hAnsi="Times New Roman" w:cs="Times New Roman"/>
          <w:sz w:val="28"/>
          <w:szCs w:val="28"/>
        </w:rPr>
        <w:t xml:space="preserve"> </w:t>
      </w:r>
      <w:r w:rsidR="00522093" w:rsidRPr="00522093">
        <w:rPr>
          <w:rFonts w:ascii="Times New Roman" w:eastAsia="Calibri" w:hAnsi="Times New Roman" w:cs="Times New Roman"/>
          <w:sz w:val="28"/>
          <w:szCs w:val="28"/>
        </w:rPr>
        <w:t xml:space="preserve"> </w:t>
      </w:r>
      <w:r w:rsidR="00522093">
        <w:rPr>
          <w:rFonts w:ascii="Times New Roman" w:eastAsia="Calibri" w:hAnsi="Times New Roman" w:cs="Times New Roman"/>
          <w:sz w:val="28"/>
          <w:szCs w:val="28"/>
        </w:rPr>
        <w:t>10</w:t>
      </w:r>
      <w:r w:rsidR="00522093" w:rsidRPr="00522093">
        <w:rPr>
          <w:rFonts w:ascii="Times New Roman" w:eastAsia="Calibri" w:hAnsi="Times New Roman" w:cs="Times New Roman"/>
          <w:sz w:val="28"/>
          <w:szCs w:val="28"/>
        </w:rPr>
        <w:t xml:space="preserve"> части 1 статьи 30 и частью</w:t>
      </w:r>
      <w:proofErr w:type="gramEnd"/>
      <w:r w:rsidR="00522093" w:rsidRPr="00522093">
        <w:rPr>
          <w:rFonts w:ascii="Times New Roman" w:eastAsia="Calibri" w:hAnsi="Times New Roman" w:cs="Times New Roman"/>
          <w:sz w:val="28"/>
          <w:szCs w:val="28"/>
        </w:rPr>
        <w:t xml:space="preserve"> 8 статьи 47 Устава муниципального образования «</w:t>
      </w:r>
      <w:proofErr w:type="spellStart"/>
      <w:r w:rsidR="00522093" w:rsidRPr="00522093">
        <w:rPr>
          <w:rFonts w:ascii="Times New Roman" w:eastAsia="Calibri" w:hAnsi="Times New Roman" w:cs="Times New Roman"/>
          <w:sz w:val="28"/>
          <w:szCs w:val="28"/>
        </w:rPr>
        <w:t>Егорлыкское</w:t>
      </w:r>
      <w:proofErr w:type="spellEnd"/>
      <w:r w:rsidR="00522093" w:rsidRPr="00522093">
        <w:rPr>
          <w:rFonts w:ascii="Times New Roman" w:eastAsia="Calibri" w:hAnsi="Times New Roman" w:cs="Times New Roman"/>
          <w:sz w:val="28"/>
          <w:szCs w:val="28"/>
        </w:rPr>
        <w:t xml:space="preserve"> сельское поселение»</w:t>
      </w:r>
      <w:r w:rsidR="00522093">
        <w:rPr>
          <w:rFonts w:ascii="Times New Roman" w:eastAsia="Calibri" w:hAnsi="Times New Roman" w:cs="Times New Roman"/>
          <w:sz w:val="28"/>
          <w:szCs w:val="28"/>
        </w:rPr>
        <w:t>,</w:t>
      </w:r>
    </w:p>
    <w:p w:rsidR="000D2C9B" w:rsidRDefault="000D2C9B" w:rsidP="000D2C9B">
      <w:pPr>
        <w:pStyle w:val="a5"/>
        <w:jc w:val="both"/>
        <w:rPr>
          <w:rFonts w:ascii="Times New Roman" w:hAnsi="Times New Roman" w:cs="Times New Roman"/>
          <w:b/>
          <w:bCs/>
          <w:sz w:val="28"/>
          <w:szCs w:val="28"/>
          <w:lang w:eastAsia="ru-RU"/>
        </w:rPr>
      </w:pPr>
      <w:r w:rsidRPr="00522093">
        <w:rPr>
          <w:sz w:val="28"/>
          <w:szCs w:val="28"/>
        </w:rPr>
        <w:t xml:space="preserve"> </w:t>
      </w:r>
      <w:r w:rsidRPr="00522093">
        <w:rPr>
          <w:rFonts w:ascii="Times New Roman" w:hAnsi="Times New Roman" w:cs="Times New Roman"/>
          <w:sz w:val="28"/>
          <w:szCs w:val="28"/>
          <w:lang w:eastAsia="ru-RU"/>
        </w:rPr>
        <w:t xml:space="preserve"> </w:t>
      </w:r>
      <w:r w:rsidRPr="00522093">
        <w:rPr>
          <w:rFonts w:ascii="Times New Roman" w:hAnsi="Times New Roman" w:cs="Times New Roman"/>
          <w:b/>
          <w:bCs/>
          <w:sz w:val="28"/>
          <w:szCs w:val="28"/>
          <w:lang w:eastAsia="ru-RU"/>
        </w:rPr>
        <w:t>постановляет:</w:t>
      </w:r>
    </w:p>
    <w:p w:rsidR="000D2C9B" w:rsidRPr="00522093" w:rsidRDefault="000D2C9B" w:rsidP="000D2C9B">
      <w:pPr>
        <w:pStyle w:val="a5"/>
        <w:jc w:val="both"/>
        <w:rPr>
          <w:rFonts w:ascii="Times New Roman" w:hAnsi="Times New Roman" w:cs="Times New Roman"/>
          <w:sz w:val="28"/>
          <w:szCs w:val="28"/>
          <w:lang w:eastAsia="ru-RU"/>
        </w:rPr>
      </w:pPr>
      <w:r w:rsidRPr="00522093">
        <w:rPr>
          <w:rFonts w:ascii="Times New Roman" w:hAnsi="Times New Roman" w:cs="Times New Roman"/>
          <w:sz w:val="28"/>
          <w:szCs w:val="28"/>
          <w:lang w:eastAsia="ru-RU"/>
        </w:rPr>
        <w:t xml:space="preserve">1. Утвердить прилагаемый перечень первичных средств пожаротушения для индивидуальных жилых домов на территории </w:t>
      </w:r>
      <w:r w:rsidR="00522093" w:rsidRPr="00522093">
        <w:rPr>
          <w:rFonts w:ascii="Times New Roman" w:hAnsi="Times New Roman" w:cs="Times New Roman"/>
          <w:sz w:val="28"/>
          <w:szCs w:val="28"/>
          <w:lang w:eastAsia="ru-RU"/>
        </w:rPr>
        <w:t>Егорлык</w:t>
      </w:r>
      <w:r w:rsidRPr="00522093">
        <w:rPr>
          <w:rFonts w:ascii="Times New Roman" w:hAnsi="Times New Roman" w:cs="Times New Roman"/>
          <w:sz w:val="28"/>
          <w:szCs w:val="28"/>
          <w:lang w:eastAsia="ru-RU"/>
        </w:rPr>
        <w:t xml:space="preserve">ского сельского поселения </w:t>
      </w:r>
      <w:r w:rsidR="00522093" w:rsidRPr="00522093">
        <w:rPr>
          <w:rFonts w:ascii="Times New Roman" w:hAnsi="Times New Roman" w:cs="Times New Roman"/>
          <w:sz w:val="28"/>
          <w:szCs w:val="28"/>
          <w:lang w:eastAsia="ru-RU"/>
        </w:rPr>
        <w:t>Егорлык</w:t>
      </w:r>
      <w:r w:rsidRPr="00522093">
        <w:rPr>
          <w:rFonts w:ascii="Times New Roman" w:hAnsi="Times New Roman" w:cs="Times New Roman"/>
          <w:sz w:val="28"/>
          <w:szCs w:val="28"/>
          <w:lang w:eastAsia="ru-RU"/>
        </w:rPr>
        <w:t>ского муниципального района</w:t>
      </w:r>
      <w:r w:rsidR="00522093" w:rsidRPr="00522093">
        <w:rPr>
          <w:rFonts w:ascii="Times New Roman" w:hAnsi="Times New Roman" w:cs="Times New Roman"/>
          <w:sz w:val="28"/>
          <w:szCs w:val="28"/>
          <w:lang w:eastAsia="ru-RU"/>
        </w:rPr>
        <w:t xml:space="preserve"> </w:t>
      </w:r>
      <w:proofErr w:type="gramStart"/>
      <w:r w:rsidR="00522093" w:rsidRPr="00522093">
        <w:rPr>
          <w:rFonts w:ascii="Times New Roman" w:hAnsi="Times New Roman" w:cs="Times New Roman"/>
          <w:sz w:val="28"/>
          <w:szCs w:val="28"/>
          <w:lang w:eastAsia="ru-RU"/>
        </w:rPr>
        <w:t>согласно приложения</w:t>
      </w:r>
      <w:proofErr w:type="gramEnd"/>
      <w:r w:rsidR="00522093" w:rsidRPr="00522093">
        <w:rPr>
          <w:rFonts w:ascii="Times New Roman" w:hAnsi="Times New Roman" w:cs="Times New Roman"/>
          <w:sz w:val="28"/>
          <w:szCs w:val="28"/>
          <w:lang w:eastAsia="ru-RU"/>
        </w:rPr>
        <w:t xml:space="preserve"> № 1</w:t>
      </w:r>
      <w:r w:rsidRPr="00522093">
        <w:rPr>
          <w:rFonts w:ascii="Times New Roman" w:hAnsi="Times New Roman" w:cs="Times New Roman"/>
          <w:sz w:val="28"/>
          <w:szCs w:val="28"/>
          <w:lang w:eastAsia="ru-RU"/>
        </w:rPr>
        <w:t>.</w:t>
      </w:r>
    </w:p>
    <w:p w:rsidR="000D2C9B" w:rsidRPr="00522093" w:rsidRDefault="000D2C9B" w:rsidP="00522093">
      <w:pPr>
        <w:pStyle w:val="a5"/>
        <w:jc w:val="both"/>
        <w:rPr>
          <w:rFonts w:ascii="Times New Roman" w:hAnsi="Times New Roman" w:cs="Times New Roman"/>
          <w:sz w:val="28"/>
          <w:szCs w:val="28"/>
          <w:lang w:eastAsia="ru-RU"/>
        </w:rPr>
      </w:pPr>
      <w:r w:rsidRPr="00522093">
        <w:rPr>
          <w:rFonts w:ascii="Times New Roman" w:hAnsi="Times New Roman" w:cs="Times New Roman"/>
          <w:sz w:val="28"/>
          <w:szCs w:val="28"/>
          <w:lang w:eastAsia="ru-RU"/>
        </w:rPr>
        <w:t xml:space="preserve">2. </w:t>
      </w:r>
      <w:r w:rsidR="00522093" w:rsidRPr="00522093">
        <w:rPr>
          <w:rFonts w:ascii="Times New Roman" w:hAnsi="Times New Roman" w:cs="Times New Roman"/>
          <w:sz w:val="28"/>
          <w:szCs w:val="28"/>
          <w:lang w:eastAsia="ru-RU"/>
        </w:rPr>
        <w:t>П</w:t>
      </w:r>
      <w:r w:rsidRPr="00522093">
        <w:rPr>
          <w:rFonts w:ascii="Times New Roman" w:hAnsi="Times New Roman" w:cs="Times New Roman"/>
          <w:sz w:val="28"/>
          <w:szCs w:val="28"/>
          <w:lang w:eastAsia="ru-RU"/>
        </w:rPr>
        <w:t xml:space="preserve">остановление администрации </w:t>
      </w:r>
      <w:r w:rsidR="00522093" w:rsidRPr="00522093">
        <w:rPr>
          <w:rFonts w:ascii="Times New Roman" w:hAnsi="Times New Roman" w:cs="Times New Roman"/>
          <w:sz w:val="28"/>
          <w:szCs w:val="28"/>
          <w:lang w:eastAsia="ru-RU"/>
        </w:rPr>
        <w:t>Егорлык</w:t>
      </w:r>
      <w:r w:rsidRPr="00522093">
        <w:rPr>
          <w:rFonts w:ascii="Times New Roman" w:hAnsi="Times New Roman" w:cs="Times New Roman"/>
          <w:sz w:val="28"/>
          <w:szCs w:val="28"/>
          <w:lang w:eastAsia="ru-RU"/>
        </w:rPr>
        <w:t xml:space="preserve">ского сельского поселения от </w:t>
      </w:r>
      <w:r w:rsidR="00522093" w:rsidRPr="00522093">
        <w:rPr>
          <w:rFonts w:ascii="Times New Roman" w:hAnsi="Times New Roman" w:cs="Times New Roman"/>
          <w:sz w:val="28"/>
          <w:szCs w:val="28"/>
          <w:lang w:eastAsia="ru-RU"/>
        </w:rPr>
        <w:t>26</w:t>
      </w:r>
      <w:r w:rsidRPr="00522093">
        <w:rPr>
          <w:rFonts w:ascii="Times New Roman" w:hAnsi="Times New Roman" w:cs="Times New Roman"/>
          <w:sz w:val="28"/>
          <w:szCs w:val="28"/>
          <w:lang w:eastAsia="ru-RU"/>
        </w:rPr>
        <w:t>.</w:t>
      </w:r>
      <w:r w:rsidR="00522093" w:rsidRPr="00522093">
        <w:rPr>
          <w:rFonts w:ascii="Times New Roman" w:hAnsi="Times New Roman" w:cs="Times New Roman"/>
          <w:sz w:val="28"/>
          <w:szCs w:val="28"/>
          <w:lang w:eastAsia="ru-RU"/>
        </w:rPr>
        <w:t>12</w:t>
      </w:r>
      <w:r w:rsidRPr="00522093">
        <w:rPr>
          <w:rFonts w:ascii="Times New Roman" w:hAnsi="Times New Roman" w:cs="Times New Roman"/>
          <w:sz w:val="28"/>
          <w:szCs w:val="28"/>
          <w:lang w:eastAsia="ru-RU"/>
        </w:rPr>
        <w:t>.200</w:t>
      </w:r>
      <w:r w:rsidR="00522093" w:rsidRPr="00522093">
        <w:rPr>
          <w:rFonts w:ascii="Times New Roman" w:hAnsi="Times New Roman" w:cs="Times New Roman"/>
          <w:sz w:val="28"/>
          <w:szCs w:val="28"/>
          <w:lang w:eastAsia="ru-RU"/>
        </w:rPr>
        <w:t>8</w:t>
      </w:r>
      <w:r w:rsidRPr="00522093">
        <w:rPr>
          <w:rFonts w:ascii="Times New Roman" w:hAnsi="Times New Roman" w:cs="Times New Roman"/>
          <w:sz w:val="28"/>
          <w:szCs w:val="28"/>
          <w:lang w:eastAsia="ru-RU"/>
        </w:rPr>
        <w:t xml:space="preserve"> № </w:t>
      </w:r>
      <w:r w:rsidR="00522093" w:rsidRPr="00522093">
        <w:rPr>
          <w:rFonts w:ascii="Times New Roman" w:hAnsi="Times New Roman" w:cs="Times New Roman"/>
          <w:sz w:val="28"/>
          <w:szCs w:val="28"/>
          <w:lang w:eastAsia="ru-RU"/>
        </w:rPr>
        <w:t>300</w:t>
      </w:r>
      <w:r w:rsidRPr="000D2C9B">
        <w:rPr>
          <w:rFonts w:ascii="Times New Roman" w:hAnsi="Times New Roman" w:cs="Times New Roman"/>
          <w:sz w:val="24"/>
          <w:szCs w:val="24"/>
          <w:lang w:eastAsia="ru-RU"/>
        </w:rPr>
        <w:t xml:space="preserve"> «</w:t>
      </w:r>
      <w:r w:rsidR="00522093" w:rsidRPr="00522093">
        <w:rPr>
          <w:rFonts w:ascii="Times New Roman" w:hAnsi="Times New Roman" w:cs="Times New Roman"/>
          <w:sz w:val="28"/>
          <w:szCs w:val="28"/>
          <w:lang w:eastAsia="ru-RU"/>
        </w:rPr>
        <w:t>Об утверждении перечня первичных средств</w:t>
      </w:r>
      <w:r w:rsidR="00522093">
        <w:rPr>
          <w:rFonts w:ascii="Times New Roman" w:hAnsi="Times New Roman" w:cs="Times New Roman"/>
          <w:sz w:val="28"/>
          <w:szCs w:val="28"/>
          <w:lang w:eastAsia="ru-RU"/>
        </w:rPr>
        <w:t xml:space="preserve"> </w:t>
      </w:r>
      <w:r w:rsidR="00522093" w:rsidRPr="00522093">
        <w:rPr>
          <w:rFonts w:ascii="Times New Roman" w:hAnsi="Times New Roman" w:cs="Times New Roman"/>
          <w:sz w:val="28"/>
          <w:szCs w:val="28"/>
          <w:lang w:eastAsia="ru-RU"/>
        </w:rPr>
        <w:t xml:space="preserve"> пожаротушения для индивидуальных жилых домов на территории Егорлыкского сельского поселения</w:t>
      </w:r>
      <w:r w:rsidRPr="000D2C9B">
        <w:rPr>
          <w:rFonts w:ascii="Times New Roman" w:hAnsi="Times New Roman" w:cs="Times New Roman"/>
          <w:sz w:val="24"/>
          <w:szCs w:val="24"/>
          <w:lang w:eastAsia="ru-RU"/>
        </w:rPr>
        <w:t>»</w:t>
      </w:r>
      <w:r w:rsidR="00522093">
        <w:rPr>
          <w:rFonts w:ascii="Times New Roman" w:hAnsi="Times New Roman" w:cs="Times New Roman"/>
          <w:sz w:val="24"/>
          <w:szCs w:val="24"/>
          <w:lang w:eastAsia="ru-RU"/>
        </w:rPr>
        <w:t xml:space="preserve"> </w:t>
      </w:r>
      <w:r w:rsidR="00522093" w:rsidRPr="00522093">
        <w:rPr>
          <w:rFonts w:ascii="Times New Roman" w:hAnsi="Times New Roman" w:cs="Times New Roman"/>
          <w:sz w:val="28"/>
          <w:szCs w:val="28"/>
          <w:lang w:eastAsia="ru-RU"/>
        </w:rPr>
        <w:t xml:space="preserve">отменить как </w:t>
      </w:r>
      <w:proofErr w:type="gramStart"/>
      <w:r w:rsidR="00522093" w:rsidRPr="00522093">
        <w:rPr>
          <w:rFonts w:ascii="Times New Roman" w:hAnsi="Times New Roman" w:cs="Times New Roman"/>
          <w:sz w:val="28"/>
          <w:szCs w:val="28"/>
          <w:lang w:eastAsia="ru-RU"/>
        </w:rPr>
        <w:t>утратившим</w:t>
      </w:r>
      <w:proofErr w:type="gramEnd"/>
      <w:r w:rsidR="00522093" w:rsidRPr="00522093">
        <w:rPr>
          <w:rFonts w:ascii="Times New Roman" w:hAnsi="Times New Roman" w:cs="Times New Roman"/>
          <w:sz w:val="28"/>
          <w:szCs w:val="28"/>
          <w:lang w:eastAsia="ru-RU"/>
        </w:rPr>
        <w:t xml:space="preserve"> силу</w:t>
      </w:r>
      <w:r w:rsidRPr="00522093">
        <w:rPr>
          <w:rFonts w:ascii="Times New Roman" w:hAnsi="Times New Roman" w:cs="Times New Roman"/>
          <w:sz w:val="28"/>
          <w:szCs w:val="28"/>
          <w:lang w:eastAsia="ru-RU"/>
        </w:rPr>
        <w:t>.</w:t>
      </w:r>
    </w:p>
    <w:p w:rsidR="005F7683" w:rsidRPr="005F7683" w:rsidRDefault="005F7683" w:rsidP="005F7683">
      <w:pPr>
        <w:spacing w:after="0" w:line="30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F7683">
        <w:rPr>
          <w:rFonts w:ascii="Times New Roman" w:eastAsia="Times New Roman" w:hAnsi="Times New Roman" w:cs="Times New Roman"/>
          <w:sz w:val="28"/>
          <w:szCs w:val="28"/>
          <w:lang w:eastAsia="ru-RU"/>
        </w:rPr>
        <w:t xml:space="preserve">. </w:t>
      </w:r>
      <w:proofErr w:type="gramStart"/>
      <w:r w:rsidRPr="005F7683">
        <w:rPr>
          <w:rFonts w:ascii="Times New Roman" w:eastAsia="Times New Roman" w:hAnsi="Times New Roman" w:cs="Times New Roman"/>
          <w:sz w:val="28"/>
          <w:szCs w:val="28"/>
          <w:lang w:eastAsia="ru-RU"/>
        </w:rPr>
        <w:t>Контроль за</w:t>
      </w:r>
      <w:proofErr w:type="gramEnd"/>
      <w:r w:rsidRPr="005F7683">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5F7683" w:rsidRPr="005F7683" w:rsidRDefault="005F7683" w:rsidP="005F768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4</w:t>
      </w:r>
      <w:r w:rsidRPr="005F7683">
        <w:rPr>
          <w:rFonts w:ascii="Times New Roman" w:eastAsia="Calibri" w:hAnsi="Times New Roman" w:cs="Times New Roman"/>
          <w:sz w:val="24"/>
          <w:szCs w:val="24"/>
        </w:rPr>
        <w:t xml:space="preserve">. </w:t>
      </w:r>
      <w:r w:rsidRPr="005F7683">
        <w:rPr>
          <w:rFonts w:ascii="Times New Roman" w:eastAsia="Calibri" w:hAnsi="Times New Roman" w:cs="Times New Roman"/>
          <w:sz w:val="28"/>
          <w:szCs w:val="28"/>
        </w:rPr>
        <w:t>Настоящее постановление разместить в сети интернет на официальном сайте Администрации Егорлыкского сельского поселения.</w:t>
      </w:r>
    </w:p>
    <w:p w:rsidR="005F7683" w:rsidRPr="005F7683" w:rsidRDefault="005F7683" w:rsidP="005F7683">
      <w:pPr>
        <w:spacing w:after="0" w:line="30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F7683">
        <w:rPr>
          <w:rFonts w:ascii="Times New Roman" w:eastAsia="Times New Roman" w:hAnsi="Times New Roman" w:cs="Times New Roman"/>
          <w:sz w:val="28"/>
          <w:szCs w:val="28"/>
          <w:lang w:eastAsia="ru-RU"/>
        </w:rPr>
        <w:t xml:space="preserve">.Настоящее постановление вступает в силу с момента его официального  обнародования. </w:t>
      </w:r>
    </w:p>
    <w:p w:rsidR="005F7683" w:rsidRPr="005F7683" w:rsidRDefault="005F7683" w:rsidP="005F7683">
      <w:pPr>
        <w:tabs>
          <w:tab w:val="left" w:pos="993"/>
        </w:tabs>
        <w:spacing w:after="0" w:line="300" w:lineRule="exact"/>
        <w:ind w:firstLine="709"/>
        <w:jc w:val="both"/>
        <w:rPr>
          <w:rFonts w:ascii="Times New Roman" w:eastAsia="Times New Roman" w:hAnsi="Times New Roman" w:cs="Times New Roman"/>
          <w:sz w:val="28"/>
          <w:szCs w:val="28"/>
          <w:lang w:eastAsia="ru-RU"/>
        </w:rPr>
      </w:pPr>
    </w:p>
    <w:p w:rsidR="005F7683" w:rsidRPr="005F7683" w:rsidRDefault="005F7683" w:rsidP="005F7683">
      <w:pPr>
        <w:spacing w:after="0" w:line="300" w:lineRule="exact"/>
        <w:ind w:firstLine="709"/>
        <w:jc w:val="both"/>
        <w:rPr>
          <w:rFonts w:ascii="Times New Roman" w:eastAsia="Times New Roman" w:hAnsi="Times New Roman" w:cs="Times New Roman"/>
          <w:sz w:val="28"/>
          <w:szCs w:val="28"/>
          <w:lang w:eastAsia="ru-RU"/>
        </w:rPr>
      </w:pPr>
    </w:p>
    <w:p w:rsidR="005F7683" w:rsidRPr="005F7683" w:rsidRDefault="005F7683" w:rsidP="005F7683">
      <w:pPr>
        <w:spacing w:after="0" w:line="300" w:lineRule="exact"/>
        <w:ind w:firstLine="709"/>
        <w:jc w:val="both"/>
        <w:rPr>
          <w:rFonts w:ascii="Times New Roman" w:eastAsia="Times New Roman" w:hAnsi="Times New Roman" w:cs="Times New Roman"/>
          <w:sz w:val="28"/>
          <w:szCs w:val="28"/>
          <w:lang w:eastAsia="ru-RU"/>
        </w:rPr>
      </w:pPr>
      <w:r w:rsidRPr="005F7683">
        <w:rPr>
          <w:rFonts w:ascii="Times New Roman" w:eastAsia="Times New Roman" w:hAnsi="Times New Roman" w:cs="Times New Roman"/>
          <w:sz w:val="28"/>
          <w:szCs w:val="28"/>
          <w:lang w:eastAsia="ru-RU"/>
        </w:rPr>
        <w:t>Глава Егорлыкского</w:t>
      </w:r>
    </w:p>
    <w:p w:rsidR="000D2C9B" w:rsidRPr="000D2C9B" w:rsidRDefault="005F7683" w:rsidP="005F7683">
      <w:pPr>
        <w:shd w:val="clear" w:color="auto" w:fill="FFFFFF"/>
        <w:spacing w:after="225" w:line="240" w:lineRule="auto"/>
        <w:rPr>
          <w:rFonts w:ascii="Tahoma" w:eastAsia="Times New Roman" w:hAnsi="Tahoma" w:cs="Tahoma"/>
          <w:color w:val="414141"/>
          <w:sz w:val="18"/>
          <w:szCs w:val="18"/>
          <w:lang w:eastAsia="ru-RU"/>
        </w:rPr>
      </w:pPr>
      <w:r>
        <w:rPr>
          <w:rFonts w:ascii="Times New Roman" w:eastAsia="Times New Roman" w:hAnsi="Times New Roman" w:cs="Times New Roman"/>
          <w:sz w:val="28"/>
          <w:szCs w:val="28"/>
          <w:lang w:eastAsia="ru-RU"/>
        </w:rPr>
        <w:t xml:space="preserve">          </w:t>
      </w:r>
      <w:r w:rsidRPr="005F7683">
        <w:rPr>
          <w:rFonts w:ascii="Times New Roman" w:eastAsia="Times New Roman" w:hAnsi="Times New Roman" w:cs="Times New Roman"/>
          <w:sz w:val="28"/>
          <w:szCs w:val="28"/>
          <w:lang w:eastAsia="ru-RU"/>
        </w:rPr>
        <w:t>сельского поселения ___________________________ И.И. Гулай</w:t>
      </w:r>
    </w:p>
    <w:p w:rsidR="005F7683" w:rsidRPr="005F7683" w:rsidRDefault="005F7683" w:rsidP="005F7683">
      <w:pPr>
        <w:pStyle w:val="a5"/>
        <w:rPr>
          <w:rFonts w:ascii="Times New Roman" w:hAnsi="Times New Roman" w:cs="Times New Roman"/>
          <w:sz w:val="20"/>
          <w:szCs w:val="20"/>
          <w:lang w:eastAsia="ru-RU"/>
        </w:rPr>
      </w:pPr>
      <w:r w:rsidRPr="005F7683">
        <w:rPr>
          <w:rFonts w:ascii="Times New Roman" w:hAnsi="Times New Roman" w:cs="Times New Roman"/>
          <w:sz w:val="20"/>
          <w:szCs w:val="20"/>
          <w:lang w:eastAsia="ru-RU"/>
        </w:rPr>
        <w:t xml:space="preserve">Постановление вносит: </w:t>
      </w:r>
    </w:p>
    <w:p w:rsidR="005F7683" w:rsidRPr="005F7683" w:rsidRDefault="005F7683" w:rsidP="005F7683">
      <w:pPr>
        <w:pStyle w:val="a5"/>
        <w:rPr>
          <w:rFonts w:ascii="Times New Roman" w:eastAsia="Calibri" w:hAnsi="Times New Roman" w:cs="Times New Roman"/>
          <w:sz w:val="20"/>
          <w:szCs w:val="20"/>
        </w:rPr>
      </w:pPr>
      <w:r w:rsidRPr="005F7683">
        <w:rPr>
          <w:rFonts w:ascii="Times New Roman" w:eastAsia="Calibri" w:hAnsi="Times New Roman" w:cs="Times New Roman"/>
          <w:sz w:val="20"/>
          <w:szCs w:val="20"/>
        </w:rPr>
        <w:t>ведущий специалист по ПБ,</w:t>
      </w:r>
    </w:p>
    <w:p w:rsidR="005F7683" w:rsidRPr="005F7683" w:rsidRDefault="005F7683" w:rsidP="005F7683">
      <w:pPr>
        <w:pStyle w:val="a5"/>
        <w:rPr>
          <w:rFonts w:ascii="Times New Roman" w:eastAsia="Calibri" w:hAnsi="Times New Roman" w:cs="Times New Roman"/>
          <w:sz w:val="20"/>
          <w:szCs w:val="20"/>
        </w:rPr>
      </w:pPr>
      <w:r w:rsidRPr="005F7683">
        <w:rPr>
          <w:rFonts w:ascii="Times New Roman" w:eastAsia="Calibri" w:hAnsi="Times New Roman" w:cs="Times New Roman"/>
          <w:sz w:val="20"/>
          <w:szCs w:val="20"/>
        </w:rPr>
        <w:t xml:space="preserve">защиты от ЧС и кадровой работе </w:t>
      </w:r>
    </w:p>
    <w:p w:rsidR="000D2C9B" w:rsidRDefault="000D2C9B" w:rsidP="000D2C9B">
      <w:pPr>
        <w:shd w:val="clear" w:color="auto" w:fill="FFFFFF"/>
        <w:spacing w:after="225" w:line="240" w:lineRule="auto"/>
        <w:rPr>
          <w:rFonts w:ascii="Tahoma" w:eastAsia="Times New Roman" w:hAnsi="Tahoma" w:cs="Tahoma"/>
          <w:color w:val="414141"/>
          <w:sz w:val="18"/>
          <w:szCs w:val="18"/>
          <w:lang w:eastAsia="ru-RU"/>
        </w:rPr>
      </w:pPr>
    </w:p>
    <w:p w:rsidR="005F7683" w:rsidRPr="000D2C9B" w:rsidRDefault="005F7683" w:rsidP="000D2C9B">
      <w:pPr>
        <w:shd w:val="clear" w:color="auto" w:fill="FFFFFF"/>
        <w:spacing w:after="225" w:line="240" w:lineRule="auto"/>
        <w:rPr>
          <w:rFonts w:ascii="Tahoma" w:eastAsia="Times New Roman" w:hAnsi="Tahoma" w:cs="Tahoma"/>
          <w:color w:val="414141"/>
          <w:sz w:val="18"/>
          <w:szCs w:val="18"/>
          <w:lang w:eastAsia="ru-RU"/>
        </w:rPr>
      </w:pPr>
    </w:p>
    <w:p w:rsidR="000D2C9B" w:rsidRPr="005F7683" w:rsidRDefault="000D2C9B" w:rsidP="005F7683">
      <w:pPr>
        <w:pStyle w:val="a5"/>
        <w:jc w:val="right"/>
        <w:rPr>
          <w:rFonts w:ascii="Times New Roman" w:hAnsi="Times New Roman" w:cs="Times New Roman"/>
          <w:sz w:val="24"/>
          <w:szCs w:val="24"/>
        </w:rPr>
      </w:pPr>
      <w:r w:rsidRPr="005F7683">
        <w:rPr>
          <w:rFonts w:ascii="Times New Roman" w:hAnsi="Times New Roman" w:cs="Times New Roman"/>
          <w:sz w:val="24"/>
          <w:szCs w:val="24"/>
        </w:rPr>
        <w:lastRenderedPageBreak/>
        <w:t>Приложение</w:t>
      </w:r>
    </w:p>
    <w:p w:rsidR="000D2C9B" w:rsidRPr="005F7683" w:rsidRDefault="000D2C9B" w:rsidP="005F7683">
      <w:pPr>
        <w:pStyle w:val="a5"/>
        <w:jc w:val="right"/>
        <w:rPr>
          <w:rFonts w:ascii="Times New Roman" w:hAnsi="Times New Roman" w:cs="Times New Roman"/>
          <w:sz w:val="24"/>
          <w:szCs w:val="24"/>
        </w:rPr>
      </w:pPr>
      <w:r w:rsidRPr="005F7683">
        <w:rPr>
          <w:rFonts w:ascii="Times New Roman" w:hAnsi="Times New Roman" w:cs="Times New Roman"/>
          <w:sz w:val="24"/>
          <w:szCs w:val="24"/>
        </w:rPr>
        <w:t>к постановлению администрации</w:t>
      </w:r>
    </w:p>
    <w:p w:rsidR="000D2C9B" w:rsidRPr="005F7683" w:rsidRDefault="005F7683" w:rsidP="005F7683">
      <w:pPr>
        <w:pStyle w:val="a5"/>
        <w:jc w:val="right"/>
        <w:rPr>
          <w:rFonts w:ascii="Times New Roman" w:hAnsi="Times New Roman" w:cs="Times New Roman"/>
          <w:sz w:val="24"/>
          <w:szCs w:val="24"/>
        </w:rPr>
      </w:pPr>
      <w:r>
        <w:rPr>
          <w:rFonts w:ascii="Times New Roman" w:hAnsi="Times New Roman" w:cs="Times New Roman"/>
          <w:sz w:val="24"/>
          <w:szCs w:val="24"/>
        </w:rPr>
        <w:t>Егорлык</w:t>
      </w:r>
      <w:r w:rsidR="000D2C9B" w:rsidRPr="005F7683">
        <w:rPr>
          <w:rFonts w:ascii="Times New Roman" w:hAnsi="Times New Roman" w:cs="Times New Roman"/>
          <w:sz w:val="24"/>
          <w:szCs w:val="24"/>
        </w:rPr>
        <w:t>ского сельского поселения</w:t>
      </w:r>
    </w:p>
    <w:p w:rsidR="000D2C9B" w:rsidRPr="005F7683" w:rsidRDefault="000D2C9B" w:rsidP="005F7683">
      <w:pPr>
        <w:pStyle w:val="a5"/>
        <w:jc w:val="right"/>
        <w:rPr>
          <w:rFonts w:ascii="Times New Roman" w:hAnsi="Times New Roman" w:cs="Times New Roman"/>
          <w:sz w:val="24"/>
          <w:szCs w:val="24"/>
        </w:rPr>
      </w:pPr>
      <w:r w:rsidRPr="005F7683">
        <w:rPr>
          <w:rFonts w:ascii="Times New Roman" w:hAnsi="Times New Roman" w:cs="Times New Roman"/>
          <w:sz w:val="24"/>
          <w:szCs w:val="24"/>
        </w:rPr>
        <w:t xml:space="preserve">от </w:t>
      </w:r>
      <w:r w:rsidR="005F7683">
        <w:rPr>
          <w:rFonts w:ascii="Times New Roman" w:hAnsi="Times New Roman" w:cs="Times New Roman"/>
          <w:sz w:val="24"/>
          <w:szCs w:val="24"/>
        </w:rPr>
        <w:t>06</w:t>
      </w:r>
      <w:r w:rsidRPr="005F7683">
        <w:rPr>
          <w:rFonts w:ascii="Times New Roman" w:hAnsi="Times New Roman" w:cs="Times New Roman"/>
          <w:sz w:val="24"/>
          <w:szCs w:val="24"/>
        </w:rPr>
        <w:t>.</w:t>
      </w:r>
      <w:r w:rsidR="005F7683">
        <w:rPr>
          <w:rFonts w:ascii="Times New Roman" w:hAnsi="Times New Roman" w:cs="Times New Roman"/>
          <w:sz w:val="24"/>
          <w:szCs w:val="24"/>
        </w:rPr>
        <w:t>04</w:t>
      </w:r>
      <w:r w:rsidRPr="005F7683">
        <w:rPr>
          <w:rFonts w:ascii="Times New Roman" w:hAnsi="Times New Roman" w:cs="Times New Roman"/>
          <w:sz w:val="24"/>
          <w:szCs w:val="24"/>
        </w:rPr>
        <w:t>. 201</w:t>
      </w:r>
      <w:r w:rsidR="005F7683">
        <w:rPr>
          <w:rFonts w:ascii="Times New Roman" w:hAnsi="Times New Roman" w:cs="Times New Roman"/>
          <w:sz w:val="24"/>
          <w:szCs w:val="24"/>
        </w:rPr>
        <w:t>6</w:t>
      </w:r>
      <w:r w:rsidRPr="005F7683">
        <w:rPr>
          <w:rFonts w:ascii="Times New Roman" w:hAnsi="Times New Roman" w:cs="Times New Roman"/>
          <w:sz w:val="24"/>
          <w:szCs w:val="24"/>
        </w:rPr>
        <w:t>г. № 1</w:t>
      </w:r>
      <w:r w:rsidR="005F7683">
        <w:rPr>
          <w:rFonts w:ascii="Times New Roman" w:hAnsi="Times New Roman" w:cs="Times New Roman"/>
          <w:sz w:val="24"/>
          <w:szCs w:val="24"/>
        </w:rPr>
        <w:t>37</w:t>
      </w:r>
    </w:p>
    <w:p w:rsidR="000D2C9B" w:rsidRDefault="000D2C9B" w:rsidP="000D2C9B"/>
    <w:p w:rsidR="000D2C9B" w:rsidRPr="005F7683" w:rsidRDefault="000D2C9B" w:rsidP="005F7683">
      <w:pPr>
        <w:pStyle w:val="a5"/>
        <w:jc w:val="center"/>
        <w:rPr>
          <w:rFonts w:ascii="Times New Roman" w:hAnsi="Times New Roman" w:cs="Times New Roman"/>
          <w:b/>
          <w:sz w:val="28"/>
          <w:szCs w:val="28"/>
        </w:rPr>
      </w:pPr>
      <w:r w:rsidRPr="005F7683">
        <w:rPr>
          <w:rFonts w:ascii="Times New Roman" w:hAnsi="Times New Roman" w:cs="Times New Roman"/>
          <w:b/>
          <w:sz w:val="28"/>
          <w:szCs w:val="28"/>
        </w:rPr>
        <w:t>ТИПОВОЙ ПЕРЕЧЕНЬ</w:t>
      </w:r>
    </w:p>
    <w:p w:rsidR="000D2C9B" w:rsidRPr="005F7683" w:rsidRDefault="000D2C9B" w:rsidP="005F7683">
      <w:pPr>
        <w:pStyle w:val="a5"/>
        <w:jc w:val="center"/>
        <w:rPr>
          <w:rFonts w:ascii="Times New Roman" w:hAnsi="Times New Roman" w:cs="Times New Roman"/>
          <w:b/>
          <w:sz w:val="28"/>
          <w:szCs w:val="28"/>
        </w:rPr>
      </w:pPr>
      <w:r w:rsidRPr="005F7683">
        <w:rPr>
          <w:rFonts w:ascii="Times New Roman" w:hAnsi="Times New Roman" w:cs="Times New Roman"/>
          <w:b/>
          <w:sz w:val="28"/>
          <w:szCs w:val="28"/>
        </w:rPr>
        <w:t xml:space="preserve">ПЕРВИЧНЫХ СРЕДСТВ ПОЖАРОТУШЕНИЯ </w:t>
      </w:r>
      <w:proofErr w:type="gramStart"/>
      <w:r w:rsidRPr="005F7683">
        <w:rPr>
          <w:rFonts w:ascii="Times New Roman" w:hAnsi="Times New Roman" w:cs="Times New Roman"/>
          <w:b/>
          <w:sz w:val="28"/>
          <w:szCs w:val="28"/>
        </w:rPr>
        <w:t>ДЛЯ</w:t>
      </w:r>
      <w:proofErr w:type="gramEnd"/>
    </w:p>
    <w:p w:rsidR="000D2C9B" w:rsidRPr="005F7683" w:rsidRDefault="000D2C9B" w:rsidP="005F7683">
      <w:pPr>
        <w:pStyle w:val="a5"/>
        <w:jc w:val="center"/>
        <w:rPr>
          <w:rFonts w:ascii="Times New Roman" w:hAnsi="Times New Roman" w:cs="Times New Roman"/>
          <w:b/>
          <w:sz w:val="28"/>
          <w:szCs w:val="28"/>
        </w:rPr>
      </w:pPr>
      <w:r w:rsidRPr="005F7683">
        <w:rPr>
          <w:rFonts w:ascii="Times New Roman" w:hAnsi="Times New Roman" w:cs="Times New Roman"/>
          <w:b/>
          <w:sz w:val="28"/>
          <w:szCs w:val="28"/>
        </w:rPr>
        <w:t>ИНДИВИДУАЛЬНЫХ ЖИЛЫХ ДОМОВ</w:t>
      </w:r>
    </w:p>
    <w:p w:rsidR="000D2C9B" w:rsidRPr="005F7683" w:rsidRDefault="000D2C9B" w:rsidP="005F7683">
      <w:pPr>
        <w:pStyle w:val="a5"/>
        <w:jc w:val="center"/>
        <w:rPr>
          <w:rFonts w:ascii="Times New Roman" w:hAnsi="Times New Roman" w:cs="Times New Roman"/>
          <w:b/>
          <w:sz w:val="28"/>
          <w:szCs w:val="28"/>
        </w:rPr>
      </w:pPr>
      <w:proofErr w:type="gramStart"/>
      <w:r w:rsidRPr="005F7683">
        <w:rPr>
          <w:rFonts w:ascii="Times New Roman" w:hAnsi="Times New Roman" w:cs="Times New Roman"/>
          <w:b/>
          <w:sz w:val="28"/>
          <w:szCs w:val="28"/>
        </w:rPr>
        <w:t>В</w:t>
      </w:r>
      <w:proofErr w:type="gramEnd"/>
      <w:r w:rsidRPr="005F7683">
        <w:rPr>
          <w:rFonts w:ascii="Times New Roman" w:hAnsi="Times New Roman" w:cs="Times New Roman"/>
          <w:b/>
          <w:sz w:val="28"/>
          <w:szCs w:val="28"/>
        </w:rPr>
        <w:t xml:space="preserve"> </w:t>
      </w:r>
      <w:proofErr w:type="gramStart"/>
      <w:r w:rsidRPr="005F7683">
        <w:rPr>
          <w:rFonts w:ascii="Times New Roman" w:hAnsi="Times New Roman" w:cs="Times New Roman"/>
          <w:b/>
          <w:sz w:val="28"/>
          <w:szCs w:val="28"/>
        </w:rPr>
        <w:t>ВЫСОКОВСКОМ</w:t>
      </w:r>
      <w:proofErr w:type="gramEnd"/>
      <w:r w:rsidRPr="005F7683">
        <w:rPr>
          <w:rFonts w:ascii="Times New Roman" w:hAnsi="Times New Roman" w:cs="Times New Roman"/>
          <w:b/>
          <w:sz w:val="28"/>
          <w:szCs w:val="28"/>
        </w:rPr>
        <w:t xml:space="preserve"> СЕЛЬСКОМ ПОСЕЛЕНИИ</w:t>
      </w:r>
    </w:p>
    <w:p w:rsidR="000D2C9B" w:rsidRDefault="000D2C9B" w:rsidP="000D2C9B"/>
    <w:p w:rsidR="000D2C9B" w:rsidRPr="005F7683" w:rsidRDefault="000D2C9B" w:rsidP="005F7683">
      <w:pPr>
        <w:jc w:val="both"/>
        <w:rPr>
          <w:rFonts w:ascii="Times New Roman" w:hAnsi="Times New Roman" w:cs="Times New Roman"/>
          <w:b/>
          <w:sz w:val="24"/>
          <w:szCs w:val="24"/>
        </w:rPr>
      </w:pPr>
      <w:r w:rsidRPr="005F7683">
        <w:rPr>
          <w:rFonts w:ascii="Times New Roman" w:hAnsi="Times New Roman" w:cs="Times New Roman"/>
          <w:b/>
          <w:sz w:val="24"/>
          <w:szCs w:val="24"/>
        </w:rPr>
        <w:t>1. Общие положения</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 xml:space="preserve">1. </w:t>
      </w:r>
      <w:proofErr w:type="gramStart"/>
      <w:r w:rsidRPr="005F7683">
        <w:rPr>
          <w:rFonts w:ascii="Times New Roman" w:hAnsi="Times New Roman" w:cs="Times New Roman"/>
          <w:sz w:val="24"/>
          <w:szCs w:val="24"/>
        </w:rPr>
        <w:t>К первичным средствам тушения пожара относятся огнетушители, немеханизированный ручной инструмент (пожарные ломы, багры, топоры, приставные лестницы), пожарный инвентарь (кошма, асбестовое полотно, грубошерстная ткань или войлок, покрывало из негорючего материала), пожарные щиты, пожарные вёдра, бочки для воды, ящики для песка.</w:t>
      </w:r>
      <w:proofErr w:type="gramEnd"/>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2. В качестве первичных средств пожаротушения у каждого индивидуального жилого строения должна быть установлена емкость (бочка) с водой объемом не менее 0,2 м3, укомплектованная двумя ведрами, или иметь огнетушитель, который необходимо содержать в исправном состоянии, периодически осматривать и перезаряжать.</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 xml:space="preserve">3.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 </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5. .Первичные средства пожаротушения должны содержаться в соответствии с паспортными данными на них и с учетом положений, изложенных в нормативных документах по пожарной безопасности. Не допускается использование средств пожаротушения, не имеющих соответствующих сертификатов.</w:t>
      </w:r>
    </w:p>
    <w:p w:rsidR="000D2C9B" w:rsidRPr="005F7683" w:rsidRDefault="000D2C9B" w:rsidP="005F7683">
      <w:pPr>
        <w:jc w:val="both"/>
        <w:rPr>
          <w:rFonts w:ascii="Times New Roman" w:hAnsi="Times New Roman" w:cs="Times New Roman"/>
          <w:b/>
          <w:sz w:val="24"/>
          <w:szCs w:val="24"/>
        </w:rPr>
      </w:pPr>
      <w:r w:rsidRPr="005F7683">
        <w:rPr>
          <w:rFonts w:ascii="Times New Roman" w:hAnsi="Times New Roman" w:cs="Times New Roman"/>
          <w:b/>
          <w:sz w:val="24"/>
          <w:szCs w:val="24"/>
        </w:rPr>
        <w:t>2.Определение необходимого количества первичных средств пожаротушения</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1.При определении видов и количества первичных средств пожаротушения индивидуальных жилых домов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территорий и сооружений.</w:t>
      </w:r>
    </w:p>
    <w:p w:rsidR="000D2C9B"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2. Комплектование импортного оборудования огнетушителями производится согласно условиям договора на его поставку.</w:t>
      </w:r>
    </w:p>
    <w:p w:rsidR="005C2464" w:rsidRPr="005F7683" w:rsidRDefault="005C2464" w:rsidP="005F7683">
      <w:pPr>
        <w:jc w:val="both"/>
        <w:rPr>
          <w:rFonts w:ascii="Times New Roman" w:hAnsi="Times New Roman" w:cs="Times New Roman"/>
          <w:sz w:val="24"/>
          <w:szCs w:val="24"/>
        </w:rPr>
      </w:pPr>
      <w:r w:rsidRPr="005F7683">
        <w:t xml:space="preserve">3. Выбор типа и расчет необходимого количества огнетушителей в защищаемом помещении или </w:t>
      </w:r>
      <w:proofErr w:type="gramStart"/>
      <w:r w:rsidRPr="005F7683">
        <w:t>на</w:t>
      </w:r>
      <w:proofErr w:type="gramEnd"/>
    </w:p>
    <w:p w:rsidR="000D2C9B" w:rsidRPr="005F7683" w:rsidRDefault="000D2C9B" w:rsidP="005F7683">
      <w:pPr>
        <w:pStyle w:val="a5"/>
        <w:jc w:val="both"/>
        <w:rPr>
          <w:rFonts w:ascii="Times New Roman" w:hAnsi="Times New Roman" w:cs="Times New Roman"/>
          <w:sz w:val="24"/>
          <w:szCs w:val="24"/>
        </w:rPr>
      </w:pPr>
      <w:proofErr w:type="gramStart"/>
      <w:r w:rsidRPr="005F7683">
        <w:lastRenderedPageBreak/>
        <w:t>объекте</w:t>
      </w:r>
      <w:proofErr w:type="gramEnd"/>
      <w:r w:rsidRPr="005F7683">
        <w:t xml:space="preserve"> следует производить в зависимости от их огнетушащей способности, предельной </w:t>
      </w:r>
      <w:r w:rsidRPr="005F7683">
        <w:rPr>
          <w:rFonts w:ascii="Times New Roman" w:hAnsi="Times New Roman" w:cs="Times New Roman"/>
          <w:sz w:val="24"/>
          <w:szCs w:val="24"/>
        </w:rPr>
        <w:t>площади, а также класса пожара горючих веществ и материалов:</w:t>
      </w:r>
    </w:p>
    <w:p w:rsidR="000D2C9B" w:rsidRPr="005F7683" w:rsidRDefault="000D2C9B" w:rsidP="005F7683">
      <w:pPr>
        <w:pStyle w:val="a5"/>
        <w:jc w:val="both"/>
        <w:rPr>
          <w:rFonts w:ascii="Times New Roman" w:hAnsi="Times New Roman" w:cs="Times New Roman"/>
          <w:sz w:val="24"/>
          <w:szCs w:val="24"/>
        </w:rPr>
      </w:pPr>
      <w:r w:rsidRPr="005F7683">
        <w:rPr>
          <w:rFonts w:ascii="Times New Roman" w:hAnsi="Times New Roman" w:cs="Times New Roman"/>
          <w:sz w:val="24"/>
          <w:szCs w:val="24"/>
        </w:rPr>
        <w:t>класс</w:t>
      </w:r>
      <w:proofErr w:type="gramStart"/>
      <w:r w:rsidRPr="005F7683">
        <w:rPr>
          <w:rFonts w:ascii="Times New Roman" w:hAnsi="Times New Roman" w:cs="Times New Roman"/>
          <w:sz w:val="24"/>
          <w:szCs w:val="24"/>
        </w:rPr>
        <w:t xml:space="preserve"> А</w:t>
      </w:r>
      <w:proofErr w:type="gramEnd"/>
      <w:r w:rsidRPr="005F7683">
        <w:rPr>
          <w:rFonts w:ascii="Times New Roman" w:hAnsi="Times New Roman" w:cs="Times New Roman"/>
          <w:sz w:val="24"/>
          <w:szCs w:val="24"/>
        </w:rPr>
        <w:t xml:space="preserve"> - пожары твердых веществ, в основном органического происхождения, горение которых сопровождается тлением (древесина, текстиль, бумага);</w:t>
      </w:r>
    </w:p>
    <w:p w:rsidR="000D2C9B" w:rsidRPr="005F7683" w:rsidRDefault="000D2C9B" w:rsidP="005F7683">
      <w:pPr>
        <w:pStyle w:val="a5"/>
        <w:jc w:val="both"/>
        <w:rPr>
          <w:rFonts w:ascii="Times New Roman" w:hAnsi="Times New Roman" w:cs="Times New Roman"/>
          <w:sz w:val="24"/>
          <w:szCs w:val="24"/>
        </w:rPr>
      </w:pPr>
      <w:r w:rsidRPr="005F7683">
        <w:rPr>
          <w:rFonts w:ascii="Times New Roman" w:hAnsi="Times New Roman" w:cs="Times New Roman"/>
          <w:sz w:val="24"/>
          <w:szCs w:val="24"/>
        </w:rPr>
        <w:t>класс</w:t>
      </w:r>
      <w:proofErr w:type="gramStart"/>
      <w:r w:rsidRPr="005F7683">
        <w:rPr>
          <w:rFonts w:ascii="Times New Roman" w:hAnsi="Times New Roman" w:cs="Times New Roman"/>
          <w:sz w:val="24"/>
          <w:szCs w:val="24"/>
        </w:rPr>
        <w:t xml:space="preserve"> В</w:t>
      </w:r>
      <w:proofErr w:type="gramEnd"/>
      <w:r w:rsidRPr="005F7683">
        <w:rPr>
          <w:rFonts w:ascii="Times New Roman" w:hAnsi="Times New Roman" w:cs="Times New Roman"/>
          <w:sz w:val="24"/>
          <w:szCs w:val="24"/>
        </w:rPr>
        <w:t xml:space="preserve"> - пожары горючих жидкостей или плавящихся твердых веществ;</w:t>
      </w:r>
    </w:p>
    <w:p w:rsidR="000D2C9B" w:rsidRPr="005F7683" w:rsidRDefault="000D2C9B" w:rsidP="005F7683">
      <w:pPr>
        <w:pStyle w:val="a5"/>
        <w:jc w:val="both"/>
        <w:rPr>
          <w:rFonts w:ascii="Times New Roman" w:hAnsi="Times New Roman" w:cs="Times New Roman"/>
          <w:sz w:val="24"/>
          <w:szCs w:val="24"/>
        </w:rPr>
      </w:pPr>
      <w:r w:rsidRPr="005F7683">
        <w:rPr>
          <w:rFonts w:ascii="Times New Roman" w:hAnsi="Times New Roman" w:cs="Times New Roman"/>
          <w:sz w:val="24"/>
          <w:szCs w:val="24"/>
        </w:rPr>
        <w:t>класс</w:t>
      </w:r>
      <w:proofErr w:type="gramStart"/>
      <w:r w:rsidRPr="005F7683">
        <w:rPr>
          <w:rFonts w:ascii="Times New Roman" w:hAnsi="Times New Roman" w:cs="Times New Roman"/>
          <w:sz w:val="24"/>
          <w:szCs w:val="24"/>
        </w:rPr>
        <w:t xml:space="preserve"> С</w:t>
      </w:r>
      <w:proofErr w:type="gramEnd"/>
      <w:r w:rsidRPr="005F7683">
        <w:rPr>
          <w:rFonts w:ascii="Times New Roman" w:hAnsi="Times New Roman" w:cs="Times New Roman"/>
          <w:sz w:val="24"/>
          <w:szCs w:val="24"/>
        </w:rPr>
        <w:t xml:space="preserve"> - пожары газов;</w:t>
      </w:r>
    </w:p>
    <w:p w:rsidR="000D2C9B" w:rsidRPr="005F7683" w:rsidRDefault="000D2C9B" w:rsidP="005F7683">
      <w:pPr>
        <w:pStyle w:val="a5"/>
        <w:jc w:val="both"/>
        <w:rPr>
          <w:rFonts w:ascii="Times New Roman" w:hAnsi="Times New Roman" w:cs="Times New Roman"/>
          <w:sz w:val="24"/>
          <w:szCs w:val="24"/>
        </w:rPr>
      </w:pPr>
      <w:r w:rsidRPr="005F7683">
        <w:rPr>
          <w:rFonts w:ascii="Times New Roman" w:hAnsi="Times New Roman" w:cs="Times New Roman"/>
          <w:sz w:val="24"/>
          <w:szCs w:val="24"/>
        </w:rPr>
        <w:t>класс D - пожары металлов и их сплавов;</w:t>
      </w:r>
    </w:p>
    <w:p w:rsidR="000D2C9B" w:rsidRPr="005F7683" w:rsidRDefault="000D2C9B" w:rsidP="005F7683">
      <w:pPr>
        <w:pStyle w:val="a5"/>
        <w:jc w:val="both"/>
        <w:rPr>
          <w:rFonts w:ascii="Times New Roman" w:hAnsi="Times New Roman" w:cs="Times New Roman"/>
          <w:sz w:val="24"/>
          <w:szCs w:val="24"/>
        </w:rPr>
      </w:pPr>
      <w:r w:rsidRPr="005F7683">
        <w:rPr>
          <w:rFonts w:ascii="Times New Roman" w:hAnsi="Times New Roman" w:cs="Times New Roman"/>
          <w:sz w:val="24"/>
          <w:szCs w:val="24"/>
        </w:rPr>
        <w:t>класс</w:t>
      </w:r>
      <w:proofErr w:type="gramStart"/>
      <w:r w:rsidRPr="005F7683">
        <w:rPr>
          <w:rFonts w:ascii="Times New Roman" w:hAnsi="Times New Roman" w:cs="Times New Roman"/>
          <w:sz w:val="24"/>
          <w:szCs w:val="24"/>
        </w:rPr>
        <w:t xml:space="preserve"> Е</w:t>
      </w:r>
      <w:proofErr w:type="gramEnd"/>
      <w:r w:rsidRPr="005F7683">
        <w:rPr>
          <w:rFonts w:ascii="Times New Roman" w:hAnsi="Times New Roman" w:cs="Times New Roman"/>
          <w:sz w:val="24"/>
          <w:szCs w:val="24"/>
        </w:rPr>
        <w:t xml:space="preserve"> - пожары, связанные с горением электроустановок.</w:t>
      </w:r>
    </w:p>
    <w:p w:rsidR="000D2C9B" w:rsidRPr="005F7683" w:rsidRDefault="005C2464" w:rsidP="005F768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0D2C9B" w:rsidRPr="005F7683">
        <w:rPr>
          <w:rFonts w:ascii="Times New Roman" w:hAnsi="Times New Roman" w:cs="Times New Roman"/>
          <w:sz w:val="24"/>
          <w:szCs w:val="24"/>
        </w:rPr>
        <w:t>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4. Выбирая огнетушитель с соответствующим температурным пределом использования, необходимо учитывать климатические условия эксплуатации зданий и сооружений.</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5. В индивидуальных жилых домах на каждом этаже должны размещаться не менее двух ручных порошковых огнетушителей ёмкостью не менее 5 литров с зарядом порошка, предназначенного для тушения пожара класса А.</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 xml:space="preserve">6. В замкнутых помещениях объемом не более 50 м3 (гаражи для индивидуального автотранспорта, подвальные помещения, складские здания без постоянного пребывания людей) для тушения пожаров вместо переносных огнетушителей, или дополнительно к ним, могут быть использованы огнетушители </w:t>
      </w:r>
      <w:proofErr w:type="spellStart"/>
      <w:r w:rsidRPr="005F7683">
        <w:rPr>
          <w:rFonts w:ascii="Times New Roman" w:hAnsi="Times New Roman" w:cs="Times New Roman"/>
          <w:sz w:val="24"/>
          <w:szCs w:val="24"/>
        </w:rPr>
        <w:t>самосрабатывающие</w:t>
      </w:r>
      <w:proofErr w:type="spellEnd"/>
      <w:r w:rsidRPr="005F7683">
        <w:rPr>
          <w:rFonts w:ascii="Times New Roman" w:hAnsi="Times New Roman" w:cs="Times New Roman"/>
          <w:sz w:val="24"/>
          <w:szCs w:val="24"/>
        </w:rPr>
        <w:t xml:space="preserve"> порошковые.</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7.Помещения котельных необходимо оснащать одним порошковым огнетушителем ёмкостью не менее 5 литров.</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8. Бочки для хранения воды, устанавливаемые рядом с пожарным щитом, должны иметь объем не менее 0,2 м3 и комплектоваться ведрами. Ящики для песка должны иметь объем 0,5; 1,0 или 3,0 м3 и комплектоваться совковой лопатой. Конструкция ящика должна обеспечивать удобство извлечения песка и исключать попадание осадков.</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9. Ящики с песком, как правило, должны устанавливать со щитами в помещениях или на открытых площадках, где возможен разлив легковоспламеняющихся или горючих жидкостей.</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10. Асбестовые полотна, грубошерстные ткани или войлок должны быть размером не менее 1х1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х 1,5 м или 2 х 2 м.</w:t>
      </w:r>
    </w:p>
    <w:p w:rsidR="000D2C9B" w:rsidRPr="005F7683"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0D2C9B" w:rsidRDefault="000D2C9B" w:rsidP="005F7683">
      <w:pPr>
        <w:jc w:val="both"/>
        <w:rPr>
          <w:rFonts w:ascii="Times New Roman" w:hAnsi="Times New Roman" w:cs="Times New Roman"/>
          <w:sz w:val="24"/>
          <w:szCs w:val="24"/>
        </w:rPr>
      </w:pPr>
      <w:r w:rsidRPr="005F7683">
        <w:rPr>
          <w:rFonts w:ascii="Times New Roman" w:hAnsi="Times New Roman" w:cs="Times New Roman"/>
          <w:sz w:val="24"/>
          <w:szCs w:val="24"/>
        </w:rPr>
        <w:t>11.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005C2464">
        <w:rPr>
          <w:rFonts w:ascii="Times New Roman" w:hAnsi="Times New Roman" w:cs="Times New Roman"/>
          <w:sz w:val="24"/>
          <w:szCs w:val="24"/>
        </w:rPr>
        <w:t>.</w:t>
      </w:r>
    </w:p>
    <w:p w:rsidR="005C2464" w:rsidRDefault="005C2464" w:rsidP="005F7683">
      <w:pPr>
        <w:jc w:val="both"/>
        <w:rPr>
          <w:rFonts w:ascii="Times New Roman" w:hAnsi="Times New Roman" w:cs="Times New Roman"/>
          <w:sz w:val="24"/>
          <w:szCs w:val="24"/>
        </w:rPr>
      </w:pPr>
    </w:p>
    <w:p w:rsidR="005C2464" w:rsidRPr="005F7683" w:rsidRDefault="005C2464" w:rsidP="005C2464">
      <w:pPr>
        <w:spacing w:after="0" w:line="300" w:lineRule="exact"/>
        <w:ind w:firstLine="709"/>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Pr="005F7683">
        <w:rPr>
          <w:rFonts w:ascii="Times New Roman" w:eastAsia="Times New Roman" w:hAnsi="Times New Roman" w:cs="Times New Roman"/>
          <w:sz w:val="28"/>
          <w:szCs w:val="28"/>
          <w:lang w:eastAsia="ru-RU"/>
        </w:rPr>
        <w:t>Глава Егорлыкского</w:t>
      </w:r>
    </w:p>
    <w:p w:rsidR="005C2464" w:rsidRPr="000D2C9B" w:rsidRDefault="005C2464" w:rsidP="005C2464">
      <w:pPr>
        <w:shd w:val="clear" w:color="auto" w:fill="FFFFFF"/>
        <w:spacing w:after="225" w:line="240" w:lineRule="auto"/>
        <w:rPr>
          <w:rFonts w:ascii="Tahoma" w:eastAsia="Times New Roman" w:hAnsi="Tahoma" w:cs="Tahoma"/>
          <w:color w:val="414141"/>
          <w:sz w:val="18"/>
          <w:szCs w:val="1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F7683">
        <w:rPr>
          <w:rFonts w:ascii="Times New Roman" w:eastAsia="Times New Roman" w:hAnsi="Times New Roman" w:cs="Times New Roman"/>
          <w:sz w:val="28"/>
          <w:szCs w:val="28"/>
          <w:lang w:eastAsia="ru-RU"/>
        </w:rPr>
        <w:t>сельского поселения ___________________________ И.И. Гулай</w:t>
      </w:r>
    </w:p>
    <w:p w:rsidR="005C2464" w:rsidRPr="005F7683" w:rsidRDefault="005C2464" w:rsidP="005F7683">
      <w:pPr>
        <w:jc w:val="both"/>
        <w:rPr>
          <w:rFonts w:ascii="Times New Roman" w:hAnsi="Times New Roman" w:cs="Times New Roman"/>
          <w:sz w:val="24"/>
          <w:szCs w:val="24"/>
        </w:rPr>
      </w:pPr>
    </w:p>
    <w:sectPr w:rsidR="005C2464" w:rsidRPr="005F7683" w:rsidSect="005F7683">
      <w:pgSz w:w="11906" w:h="16838"/>
      <w:pgMar w:top="737"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8E"/>
    <w:rsid w:val="000D2C9B"/>
    <w:rsid w:val="00444054"/>
    <w:rsid w:val="00522093"/>
    <w:rsid w:val="005C2464"/>
    <w:rsid w:val="005F7683"/>
    <w:rsid w:val="006B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C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C9B"/>
    <w:rPr>
      <w:rFonts w:ascii="Tahoma" w:hAnsi="Tahoma" w:cs="Tahoma"/>
      <w:sz w:val="16"/>
      <w:szCs w:val="16"/>
    </w:rPr>
  </w:style>
  <w:style w:type="paragraph" w:styleId="a5">
    <w:name w:val="No Spacing"/>
    <w:uiPriority w:val="1"/>
    <w:qFormat/>
    <w:rsid w:val="000D2C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C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C9B"/>
    <w:rPr>
      <w:rFonts w:ascii="Tahoma" w:hAnsi="Tahoma" w:cs="Tahoma"/>
      <w:sz w:val="16"/>
      <w:szCs w:val="16"/>
    </w:rPr>
  </w:style>
  <w:style w:type="paragraph" w:styleId="a5">
    <w:name w:val="No Spacing"/>
    <w:uiPriority w:val="1"/>
    <w:qFormat/>
    <w:rsid w:val="000D2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2018-08-17T07:33:00Z</dcterms:created>
  <dcterms:modified xsi:type="dcterms:W3CDTF">2018-08-17T08:06:00Z</dcterms:modified>
</cp:coreProperties>
</file>